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980" w:rsidRDefault="00202980" w:rsidP="00144EEE">
      <w:pPr>
        <w:spacing w:after="0" w:line="240" w:lineRule="auto"/>
        <w:jc w:val="center"/>
        <w:rPr>
          <w:rFonts w:ascii="Arial" w:eastAsia="Times New Roman" w:hAnsi="Arial" w:cs="Arial"/>
          <w:sz w:val="20"/>
          <w:szCs w:val="11"/>
        </w:rPr>
      </w:pPr>
      <w:r w:rsidRPr="00202980">
        <w:rPr>
          <w:rFonts w:ascii="Times New Roman" w:eastAsia="Times New Roman" w:hAnsi="Times New Roman" w:cs="Times New Roman"/>
          <w:sz w:val="28"/>
          <w:szCs w:val="16"/>
        </w:rPr>
        <w:t>Points of relevance with known influence on outcome of transcrani</w:t>
      </w:r>
      <w:r w:rsidR="00B67B97">
        <w:rPr>
          <w:rFonts w:ascii="Times New Roman" w:eastAsia="Times New Roman" w:hAnsi="Times New Roman" w:cs="Times New Roman"/>
          <w:sz w:val="28"/>
          <w:szCs w:val="16"/>
        </w:rPr>
        <w:t>al electrical stimulation (</w:t>
      </w:r>
      <w:proofErr w:type="spellStart"/>
      <w:r w:rsidR="00B67B97">
        <w:rPr>
          <w:rFonts w:ascii="Times New Roman" w:eastAsia="Times New Roman" w:hAnsi="Times New Roman" w:cs="Times New Roman"/>
          <w:sz w:val="28"/>
          <w:szCs w:val="16"/>
        </w:rPr>
        <w:t>t</w:t>
      </w:r>
      <w:r w:rsidRPr="00144EEE">
        <w:rPr>
          <w:rFonts w:ascii="Times New Roman" w:eastAsia="Times New Roman" w:hAnsi="Times New Roman" w:cs="Times New Roman"/>
          <w:sz w:val="28"/>
          <w:szCs w:val="16"/>
        </w:rPr>
        <w:t>ES</w:t>
      </w:r>
      <w:proofErr w:type="spellEnd"/>
      <w:r w:rsidRPr="00144EEE">
        <w:rPr>
          <w:rFonts w:ascii="Times New Roman" w:eastAsia="Times New Roman" w:hAnsi="Times New Roman" w:cs="Times New Roman"/>
          <w:sz w:val="28"/>
          <w:szCs w:val="16"/>
        </w:rPr>
        <w:t xml:space="preserve">) - </w:t>
      </w:r>
      <w:r w:rsidRPr="00202980">
        <w:rPr>
          <w:rFonts w:ascii="Arial" w:eastAsia="Times New Roman" w:hAnsi="Arial" w:cs="Arial"/>
          <w:sz w:val="20"/>
          <w:szCs w:val="11"/>
        </w:rPr>
        <w:t>FULL VERSION</w:t>
      </w:r>
    </w:p>
    <w:p w:rsidR="00D31458" w:rsidRDefault="00D31458" w:rsidP="00D31458">
      <w:pPr>
        <w:autoSpaceDE w:val="0"/>
        <w:autoSpaceDN w:val="0"/>
        <w:adjustRightInd w:val="0"/>
        <w:spacing w:after="0" w:line="240" w:lineRule="auto"/>
        <w:jc w:val="center"/>
        <w:rPr>
          <w:rStyle w:val="mixed-citation"/>
          <w:sz w:val="16"/>
        </w:rPr>
      </w:pPr>
    </w:p>
    <w:p w:rsidR="00202980" w:rsidRPr="00144EEE" w:rsidRDefault="00202980" w:rsidP="00144EEE">
      <w:pPr>
        <w:spacing w:after="0" w:line="240" w:lineRule="auto"/>
        <w:rPr>
          <w:rFonts w:ascii="Times New Roman" w:eastAsia="Times New Roman" w:hAnsi="Times New Roman" w:cs="Times New Roman"/>
          <w:sz w:val="18"/>
          <w:szCs w:val="16"/>
        </w:rPr>
      </w:pPr>
      <w:r w:rsidRPr="00202980">
        <w:rPr>
          <w:rFonts w:ascii="Times New Roman" w:eastAsia="Times New Roman" w:hAnsi="Times New Roman" w:cs="Times New Roman"/>
          <w:sz w:val="18"/>
          <w:szCs w:val="16"/>
        </w:rPr>
        <w:t xml:space="preserve">A structured checklist increases the reproducibility of studies, </w:t>
      </w:r>
      <w:r w:rsidR="00144EEE" w:rsidRPr="00144EEE">
        <w:rPr>
          <w:rFonts w:ascii="Times New Roman" w:eastAsia="Times New Roman" w:hAnsi="Times New Roman" w:cs="Times New Roman"/>
          <w:sz w:val="18"/>
          <w:szCs w:val="16"/>
        </w:rPr>
        <w:t>minimizes</w:t>
      </w:r>
      <w:r w:rsidRPr="00202980">
        <w:rPr>
          <w:rFonts w:ascii="Times New Roman" w:eastAsia="Times New Roman" w:hAnsi="Times New Roman" w:cs="Times New Roman"/>
          <w:sz w:val="18"/>
          <w:szCs w:val="16"/>
        </w:rPr>
        <w:t xml:space="preserve"> deviations from a given protocol and diminishes variability. A structured </w:t>
      </w:r>
      <w:r w:rsidRPr="00144EEE">
        <w:rPr>
          <w:rFonts w:ascii="Times New Roman" w:eastAsia="Times New Roman" w:hAnsi="Times New Roman" w:cs="Times New Roman"/>
          <w:sz w:val="18"/>
          <w:szCs w:val="16"/>
        </w:rPr>
        <w:t>c</w:t>
      </w:r>
      <w:r w:rsidRPr="00202980">
        <w:rPr>
          <w:rFonts w:ascii="Times New Roman" w:eastAsia="Times New Roman" w:hAnsi="Times New Roman" w:cs="Times New Roman"/>
          <w:sz w:val="18"/>
          <w:szCs w:val="16"/>
        </w:rPr>
        <w:t>hecklist is thus the</w:t>
      </w:r>
      <w:r w:rsidRPr="00144EEE">
        <w:rPr>
          <w:rFonts w:ascii="Times New Roman" w:eastAsia="Times New Roman" w:hAnsi="Times New Roman" w:cs="Times New Roman"/>
          <w:sz w:val="18"/>
          <w:szCs w:val="16"/>
        </w:rPr>
        <w:t xml:space="preserve"> </w:t>
      </w:r>
      <w:r w:rsidRPr="00202980">
        <w:rPr>
          <w:rFonts w:ascii="Times New Roman" w:eastAsia="Times New Roman" w:hAnsi="Times New Roman" w:cs="Times New Roman"/>
          <w:sz w:val="18"/>
          <w:szCs w:val="16"/>
        </w:rPr>
        <w:t>recommended procedure for enhancing reliability and co</w:t>
      </w:r>
      <w:r w:rsidR="00B67B97">
        <w:rPr>
          <w:rFonts w:ascii="Times New Roman" w:eastAsia="Times New Roman" w:hAnsi="Times New Roman" w:cs="Times New Roman"/>
          <w:sz w:val="18"/>
          <w:szCs w:val="16"/>
        </w:rPr>
        <w:t xml:space="preserve">mparability in publications of </w:t>
      </w:r>
      <w:proofErr w:type="spellStart"/>
      <w:r w:rsidR="00B67B97">
        <w:rPr>
          <w:rFonts w:ascii="Times New Roman" w:eastAsia="Times New Roman" w:hAnsi="Times New Roman" w:cs="Times New Roman"/>
          <w:sz w:val="18"/>
          <w:szCs w:val="16"/>
        </w:rPr>
        <w:t>t</w:t>
      </w:r>
      <w:r w:rsidRPr="00202980">
        <w:rPr>
          <w:rFonts w:ascii="Times New Roman" w:eastAsia="Times New Roman" w:hAnsi="Times New Roman" w:cs="Times New Roman"/>
          <w:sz w:val="18"/>
          <w:szCs w:val="16"/>
        </w:rPr>
        <w:t>ES</w:t>
      </w:r>
      <w:proofErr w:type="spellEnd"/>
      <w:r w:rsidRPr="00202980">
        <w:rPr>
          <w:rFonts w:ascii="Times New Roman" w:eastAsia="Times New Roman" w:hAnsi="Times New Roman" w:cs="Times New Roman"/>
          <w:sz w:val="18"/>
          <w:szCs w:val="16"/>
        </w:rPr>
        <w:t xml:space="preserve"> experiments/trials.</w:t>
      </w:r>
    </w:p>
    <w:p w:rsidR="00202980" w:rsidRPr="00202980" w:rsidRDefault="00202980" w:rsidP="00144EEE">
      <w:pPr>
        <w:spacing w:after="0" w:line="240" w:lineRule="auto"/>
        <w:rPr>
          <w:rFonts w:ascii="Times New Roman" w:eastAsia="Times New Roman" w:hAnsi="Times New Roman" w:cs="Times New Roman"/>
          <w:sz w:val="18"/>
          <w:szCs w:val="16"/>
        </w:rPr>
      </w:pPr>
    </w:p>
    <w:p w:rsidR="00202980" w:rsidRPr="00144EEE" w:rsidRDefault="00202980" w:rsidP="00144EEE">
      <w:pPr>
        <w:spacing w:after="0" w:line="240" w:lineRule="auto"/>
        <w:rPr>
          <w:rFonts w:ascii="Arial" w:eastAsia="Times New Roman" w:hAnsi="Arial" w:cs="Arial"/>
          <w:b/>
          <w:sz w:val="18"/>
          <w:szCs w:val="16"/>
        </w:rPr>
      </w:pPr>
      <w:r w:rsidRPr="00202980">
        <w:rPr>
          <w:rFonts w:ascii="Arial" w:eastAsia="Times New Roman" w:hAnsi="Arial" w:cs="Arial"/>
          <w:b/>
          <w:sz w:val="18"/>
          <w:szCs w:val="16"/>
        </w:rPr>
        <w:t>Participant information</w:t>
      </w:r>
    </w:p>
    <w:p w:rsidR="00144EEE" w:rsidRPr="00202980" w:rsidRDefault="00144EEE" w:rsidP="00144EEE">
      <w:pPr>
        <w:spacing w:after="0" w:line="240" w:lineRule="auto"/>
        <w:rPr>
          <w:rFonts w:ascii="Arial" w:eastAsia="Times New Roman" w:hAnsi="Arial" w:cs="Arial"/>
          <w:b/>
          <w:sz w:val="18"/>
          <w:szCs w:val="16"/>
        </w:rPr>
      </w:pPr>
    </w:p>
    <w:p w:rsidR="00202980" w:rsidRPr="00144EEE" w:rsidRDefault="00202980" w:rsidP="00144EEE">
      <w:pPr>
        <w:pStyle w:val="ListParagraph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18"/>
          <w:szCs w:val="16"/>
        </w:rPr>
      </w:pPr>
      <w:r w:rsidRPr="003B7941">
        <w:rPr>
          <w:rFonts w:ascii="Times New Roman" w:eastAsia="Times New Roman" w:hAnsi="Times New Roman" w:cs="Times New Roman"/>
          <w:sz w:val="18"/>
          <w:szCs w:val="16"/>
        </w:rPr>
        <w:t>Age</w:t>
      </w:r>
      <w:r w:rsidRPr="00144EEE">
        <w:rPr>
          <w:rFonts w:ascii="Times New Roman" w:eastAsia="Times New Roman" w:hAnsi="Times New Roman" w:cs="Times New Roman"/>
          <w:sz w:val="18"/>
          <w:szCs w:val="16"/>
        </w:rPr>
        <w:t>:</w:t>
      </w:r>
    </w:p>
    <w:p w:rsidR="00202980" w:rsidRPr="00144EEE" w:rsidRDefault="00202980" w:rsidP="00144EEE">
      <w:pPr>
        <w:pStyle w:val="ListParagraph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18"/>
          <w:szCs w:val="16"/>
        </w:rPr>
      </w:pPr>
      <w:r w:rsidRPr="00144EEE">
        <w:rPr>
          <w:rFonts w:ascii="Times New Roman" w:eastAsia="Times New Roman" w:hAnsi="Times New Roman" w:cs="Times New Roman"/>
          <w:sz w:val="18"/>
          <w:szCs w:val="16"/>
        </w:rPr>
        <w:t>Gender:</w:t>
      </w:r>
    </w:p>
    <w:p w:rsidR="00202980" w:rsidRPr="00144EEE" w:rsidRDefault="00202980" w:rsidP="00144EEE">
      <w:pPr>
        <w:pStyle w:val="ListParagraph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18"/>
          <w:szCs w:val="16"/>
        </w:rPr>
      </w:pPr>
      <w:r w:rsidRPr="00144EEE">
        <w:rPr>
          <w:rFonts w:ascii="Times New Roman" w:eastAsia="Times New Roman" w:hAnsi="Times New Roman" w:cs="Times New Roman"/>
          <w:sz w:val="18"/>
          <w:szCs w:val="16"/>
        </w:rPr>
        <w:t>Racial group:</w:t>
      </w:r>
    </w:p>
    <w:p w:rsidR="00202980" w:rsidRPr="00144EEE" w:rsidRDefault="00202980" w:rsidP="00144EEE">
      <w:pPr>
        <w:pStyle w:val="ListParagraph"/>
        <w:numPr>
          <w:ilvl w:val="1"/>
          <w:numId w:val="1"/>
        </w:numPr>
        <w:spacing w:after="0"/>
        <w:rPr>
          <w:rFonts w:ascii="Times New Roman" w:eastAsia="Times New Roman" w:hAnsi="Times New Roman" w:cs="Times New Roman"/>
          <w:sz w:val="18"/>
          <w:szCs w:val="16"/>
        </w:rPr>
      </w:pPr>
      <w:r w:rsidRPr="00144EEE">
        <w:rPr>
          <w:rFonts w:ascii="Times New Roman" w:eastAsia="Times New Roman" w:hAnsi="Times New Roman" w:cs="Times New Roman"/>
          <w:sz w:val="18"/>
          <w:szCs w:val="16"/>
        </w:rPr>
        <w:t>Caucasian/White</w:t>
      </w:r>
    </w:p>
    <w:p w:rsidR="00202980" w:rsidRPr="00144EEE" w:rsidRDefault="00202980" w:rsidP="00144EEE">
      <w:pPr>
        <w:pStyle w:val="ListParagraph"/>
        <w:numPr>
          <w:ilvl w:val="1"/>
          <w:numId w:val="1"/>
        </w:numPr>
        <w:spacing w:after="0"/>
        <w:rPr>
          <w:rFonts w:ascii="Times New Roman" w:eastAsia="Times New Roman" w:hAnsi="Times New Roman" w:cs="Times New Roman"/>
          <w:sz w:val="18"/>
          <w:szCs w:val="16"/>
        </w:rPr>
      </w:pPr>
      <w:r w:rsidRPr="00144EEE">
        <w:rPr>
          <w:rFonts w:ascii="Times New Roman" w:eastAsia="Times New Roman" w:hAnsi="Times New Roman" w:cs="Times New Roman"/>
          <w:sz w:val="18"/>
          <w:szCs w:val="16"/>
        </w:rPr>
        <w:t>African</w:t>
      </w:r>
    </w:p>
    <w:p w:rsidR="00202980" w:rsidRPr="00144EEE" w:rsidRDefault="00202980" w:rsidP="00144EEE">
      <w:pPr>
        <w:pStyle w:val="ListParagraph"/>
        <w:numPr>
          <w:ilvl w:val="1"/>
          <w:numId w:val="1"/>
        </w:numPr>
        <w:spacing w:after="0"/>
        <w:rPr>
          <w:rFonts w:ascii="Times New Roman" w:eastAsia="Times New Roman" w:hAnsi="Times New Roman" w:cs="Times New Roman"/>
          <w:sz w:val="18"/>
          <w:szCs w:val="16"/>
        </w:rPr>
      </w:pPr>
      <w:r w:rsidRPr="00144EEE">
        <w:rPr>
          <w:rFonts w:ascii="Times New Roman" w:eastAsia="Times New Roman" w:hAnsi="Times New Roman" w:cs="Times New Roman"/>
          <w:sz w:val="18"/>
          <w:szCs w:val="16"/>
        </w:rPr>
        <w:t>Asian</w:t>
      </w:r>
    </w:p>
    <w:p w:rsidR="00202980" w:rsidRPr="00144EEE" w:rsidRDefault="00202980" w:rsidP="00144EEE">
      <w:pPr>
        <w:pStyle w:val="ListParagraph"/>
        <w:numPr>
          <w:ilvl w:val="1"/>
          <w:numId w:val="1"/>
        </w:numPr>
        <w:spacing w:after="0"/>
        <w:rPr>
          <w:rFonts w:ascii="Times New Roman" w:eastAsia="Times New Roman" w:hAnsi="Times New Roman" w:cs="Times New Roman"/>
          <w:sz w:val="18"/>
          <w:szCs w:val="16"/>
        </w:rPr>
      </w:pPr>
      <w:r w:rsidRPr="00144EEE">
        <w:rPr>
          <w:rFonts w:ascii="Times New Roman" w:eastAsia="Times New Roman" w:hAnsi="Times New Roman" w:cs="Times New Roman"/>
          <w:sz w:val="18"/>
          <w:szCs w:val="16"/>
        </w:rPr>
        <w:t>Hispanic</w:t>
      </w:r>
    </w:p>
    <w:p w:rsidR="00202980" w:rsidRPr="00144EEE" w:rsidRDefault="00202980" w:rsidP="00144EEE">
      <w:pPr>
        <w:pStyle w:val="ListParagraph"/>
        <w:numPr>
          <w:ilvl w:val="1"/>
          <w:numId w:val="1"/>
        </w:numPr>
        <w:spacing w:after="0"/>
        <w:rPr>
          <w:rFonts w:ascii="Times New Roman" w:eastAsia="Times New Roman" w:hAnsi="Times New Roman" w:cs="Times New Roman"/>
          <w:sz w:val="18"/>
          <w:szCs w:val="16"/>
        </w:rPr>
      </w:pPr>
      <w:r w:rsidRPr="00144EEE">
        <w:rPr>
          <w:rFonts w:ascii="Times New Roman" w:eastAsia="Times New Roman" w:hAnsi="Times New Roman" w:cs="Times New Roman"/>
          <w:sz w:val="18"/>
          <w:szCs w:val="16"/>
        </w:rPr>
        <w:t>Other race:</w:t>
      </w:r>
    </w:p>
    <w:p w:rsidR="00202980" w:rsidRPr="00144EEE" w:rsidRDefault="00202980" w:rsidP="00144EEE">
      <w:pPr>
        <w:pStyle w:val="ListParagraph"/>
        <w:numPr>
          <w:ilvl w:val="1"/>
          <w:numId w:val="1"/>
        </w:numPr>
        <w:spacing w:after="0"/>
        <w:rPr>
          <w:rFonts w:ascii="Times New Roman" w:eastAsia="Times New Roman" w:hAnsi="Times New Roman" w:cs="Times New Roman"/>
          <w:sz w:val="18"/>
          <w:szCs w:val="16"/>
        </w:rPr>
      </w:pPr>
      <w:r w:rsidRPr="00144EEE">
        <w:rPr>
          <w:rFonts w:ascii="Times New Roman" w:eastAsia="Times New Roman" w:hAnsi="Times New Roman" w:cs="Times New Roman"/>
          <w:sz w:val="18"/>
          <w:szCs w:val="16"/>
        </w:rPr>
        <w:t>Mixed (i.e. &gt;1 racial type):</w:t>
      </w:r>
    </w:p>
    <w:p w:rsidR="00202980" w:rsidRPr="00144EEE" w:rsidRDefault="00202980" w:rsidP="00144EEE">
      <w:pPr>
        <w:pStyle w:val="ListParagraph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18"/>
          <w:szCs w:val="16"/>
        </w:rPr>
      </w:pPr>
      <w:r w:rsidRPr="00144EEE">
        <w:rPr>
          <w:rFonts w:ascii="Times New Roman" w:eastAsia="Times New Roman" w:hAnsi="Times New Roman" w:cs="Times New Roman"/>
          <w:sz w:val="18"/>
          <w:szCs w:val="16"/>
        </w:rPr>
        <w:t>Handedness:</w:t>
      </w:r>
    </w:p>
    <w:p w:rsidR="00202980" w:rsidRPr="00144EEE" w:rsidRDefault="00202980" w:rsidP="00144EEE">
      <w:pPr>
        <w:pStyle w:val="ListParagraph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18"/>
          <w:szCs w:val="16"/>
        </w:rPr>
      </w:pPr>
      <w:r w:rsidRPr="00144EEE">
        <w:rPr>
          <w:rFonts w:ascii="Times New Roman" w:eastAsia="Times New Roman" w:hAnsi="Times New Roman" w:cs="Times New Roman"/>
          <w:sz w:val="18"/>
          <w:szCs w:val="16"/>
        </w:rPr>
        <w:t xml:space="preserve">Head size (distance in cm: inion – </w:t>
      </w:r>
      <w:proofErr w:type="spellStart"/>
      <w:r w:rsidRPr="00144EEE">
        <w:rPr>
          <w:rFonts w:ascii="Times New Roman" w:eastAsia="Times New Roman" w:hAnsi="Times New Roman" w:cs="Times New Roman"/>
          <w:sz w:val="18"/>
          <w:szCs w:val="16"/>
        </w:rPr>
        <w:t>nasion</w:t>
      </w:r>
      <w:proofErr w:type="spellEnd"/>
      <w:r w:rsidRPr="00144EEE">
        <w:rPr>
          <w:rFonts w:ascii="Times New Roman" w:eastAsia="Times New Roman" w:hAnsi="Times New Roman" w:cs="Times New Roman"/>
          <w:sz w:val="18"/>
          <w:szCs w:val="16"/>
        </w:rPr>
        <w:t>, ear to ear distance):</w:t>
      </w:r>
    </w:p>
    <w:p w:rsidR="00202980" w:rsidRPr="00144EEE" w:rsidRDefault="00B67B97" w:rsidP="00144EEE">
      <w:pPr>
        <w:pStyle w:val="ListParagraph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18"/>
          <w:szCs w:val="16"/>
        </w:rPr>
      </w:pPr>
      <w:r>
        <w:rPr>
          <w:rFonts w:ascii="Times New Roman" w:eastAsia="Times New Roman" w:hAnsi="Times New Roman" w:cs="Times New Roman"/>
          <w:sz w:val="18"/>
          <w:szCs w:val="16"/>
        </w:rPr>
        <w:t>Previous experience with t</w:t>
      </w:r>
      <w:bookmarkStart w:id="0" w:name="_GoBack"/>
      <w:bookmarkEnd w:id="0"/>
      <w:r w:rsidR="00202980" w:rsidRPr="00144EEE">
        <w:rPr>
          <w:rFonts w:ascii="Times New Roman" w:eastAsia="Times New Roman" w:hAnsi="Times New Roman" w:cs="Times New Roman"/>
          <w:sz w:val="18"/>
          <w:szCs w:val="16"/>
        </w:rPr>
        <w:t>ES (additional information of potential relevance):</w:t>
      </w:r>
    </w:p>
    <w:p w:rsidR="00202980" w:rsidRPr="00144EEE" w:rsidRDefault="00202980" w:rsidP="00144EEE">
      <w:pPr>
        <w:pStyle w:val="ListParagraph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18"/>
          <w:szCs w:val="16"/>
        </w:rPr>
      </w:pPr>
      <w:r w:rsidRPr="00144EEE">
        <w:rPr>
          <w:rFonts w:ascii="Times New Roman" w:eastAsia="Times New Roman" w:hAnsi="Times New Roman" w:cs="Times New Roman"/>
          <w:sz w:val="18"/>
          <w:szCs w:val="16"/>
        </w:rPr>
        <w:t>Medication (Depending on the type of study an even more precise documentation may be necessary, measurement o</w:t>
      </w:r>
      <w:r w:rsidR="00645E05">
        <w:rPr>
          <w:rFonts w:ascii="Times New Roman" w:eastAsia="Times New Roman" w:hAnsi="Times New Roman" w:cs="Times New Roman"/>
          <w:sz w:val="18"/>
          <w:szCs w:val="16"/>
        </w:rPr>
        <w:t>f drug levels may be considered</w:t>
      </w:r>
      <w:r w:rsidRPr="00144EEE">
        <w:rPr>
          <w:rFonts w:ascii="Times New Roman" w:eastAsia="Times New Roman" w:hAnsi="Times New Roman" w:cs="Times New Roman"/>
          <w:sz w:val="18"/>
          <w:szCs w:val="16"/>
        </w:rPr>
        <w:t>, label and dose</w:t>
      </w:r>
      <w:r w:rsidR="00645E05">
        <w:rPr>
          <w:rFonts w:ascii="Times New Roman" w:eastAsia="Times New Roman" w:hAnsi="Times New Roman" w:cs="Times New Roman"/>
          <w:sz w:val="18"/>
          <w:szCs w:val="16"/>
        </w:rPr>
        <w:t>)</w:t>
      </w:r>
      <w:r w:rsidRPr="00144EEE">
        <w:rPr>
          <w:rFonts w:ascii="Times New Roman" w:eastAsia="Times New Roman" w:hAnsi="Times New Roman" w:cs="Times New Roman"/>
          <w:sz w:val="18"/>
          <w:szCs w:val="16"/>
        </w:rPr>
        <w:t>:</w:t>
      </w:r>
    </w:p>
    <w:p w:rsidR="00202980" w:rsidRPr="00144EEE" w:rsidRDefault="00202980" w:rsidP="00144EEE">
      <w:pPr>
        <w:pStyle w:val="ListParagraph"/>
        <w:numPr>
          <w:ilvl w:val="1"/>
          <w:numId w:val="1"/>
        </w:numPr>
        <w:spacing w:after="0"/>
        <w:rPr>
          <w:rFonts w:ascii="Times New Roman" w:eastAsia="Times New Roman" w:hAnsi="Times New Roman" w:cs="Times New Roman"/>
          <w:sz w:val="18"/>
          <w:szCs w:val="16"/>
        </w:rPr>
      </w:pPr>
      <w:r w:rsidRPr="00144EEE">
        <w:rPr>
          <w:rFonts w:ascii="Times New Roman" w:eastAsia="Times New Roman" w:hAnsi="Times New Roman" w:cs="Times New Roman"/>
          <w:sz w:val="18"/>
          <w:szCs w:val="16"/>
        </w:rPr>
        <w:t>Within last hours</w:t>
      </w:r>
    </w:p>
    <w:p w:rsidR="00202980" w:rsidRPr="00144EEE" w:rsidRDefault="00202980" w:rsidP="00144EEE">
      <w:pPr>
        <w:pStyle w:val="ListParagraph"/>
        <w:numPr>
          <w:ilvl w:val="1"/>
          <w:numId w:val="1"/>
        </w:numPr>
        <w:spacing w:after="0"/>
        <w:rPr>
          <w:rFonts w:ascii="Times New Roman" w:eastAsia="Times New Roman" w:hAnsi="Times New Roman" w:cs="Times New Roman"/>
          <w:sz w:val="18"/>
          <w:szCs w:val="16"/>
        </w:rPr>
      </w:pPr>
      <w:r w:rsidRPr="00144EEE">
        <w:rPr>
          <w:rFonts w:ascii="Times New Roman" w:eastAsia="Times New Roman" w:hAnsi="Times New Roman" w:cs="Times New Roman"/>
          <w:sz w:val="18"/>
          <w:szCs w:val="16"/>
        </w:rPr>
        <w:t>Within last days</w:t>
      </w:r>
    </w:p>
    <w:p w:rsidR="00202980" w:rsidRPr="00144EEE" w:rsidRDefault="00202980" w:rsidP="00144EEE">
      <w:pPr>
        <w:pStyle w:val="ListParagraph"/>
        <w:numPr>
          <w:ilvl w:val="1"/>
          <w:numId w:val="1"/>
        </w:numPr>
        <w:spacing w:after="0"/>
        <w:rPr>
          <w:rFonts w:ascii="Times New Roman" w:eastAsia="Times New Roman" w:hAnsi="Times New Roman" w:cs="Times New Roman"/>
          <w:sz w:val="18"/>
          <w:szCs w:val="16"/>
        </w:rPr>
      </w:pPr>
      <w:r w:rsidRPr="00144EEE">
        <w:rPr>
          <w:rFonts w:ascii="Times New Roman" w:eastAsia="Times New Roman" w:hAnsi="Times New Roman" w:cs="Times New Roman"/>
          <w:sz w:val="18"/>
          <w:szCs w:val="16"/>
        </w:rPr>
        <w:t>Within last months</w:t>
      </w:r>
    </w:p>
    <w:p w:rsidR="00202980" w:rsidRPr="00144EEE" w:rsidRDefault="00202980" w:rsidP="00144EEE">
      <w:pPr>
        <w:pStyle w:val="ListParagraph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18"/>
          <w:szCs w:val="16"/>
        </w:rPr>
      </w:pPr>
      <w:r w:rsidRPr="00144EEE">
        <w:rPr>
          <w:rFonts w:ascii="Times New Roman" w:eastAsia="Times New Roman" w:hAnsi="Times New Roman" w:cs="Times New Roman"/>
          <w:sz w:val="18"/>
          <w:szCs w:val="16"/>
        </w:rPr>
        <w:t>Caffeine consumption (cups) (indicate the best currently relevant estimate):</w:t>
      </w:r>
    </w:p>
    <w:p w:rsidR="00202980" w:rsidRPr="00144EEE" w:rsidRDefault="00202980" w:rsidP="00144EEE">
      <w:pPr>
        <w:pStyle w:val="ListParagraph"/>
        <w:numPr>
          <w:ilvl w:val="1"/>
          <w:numId w:val="1"/>
        </w:numPr>
        <w:spacing w:after="0"/>
        <w:rPr>
          <w:rFonts w:ascii="Times New Roman" w:eastAsia="Times New Roman" w:hAnsi="Times New Roman" w:cs="Times New Roman"/>
          <w:sz w:val="18"/>
          <w:szCs w:val="16"/>
        </w:rPr>
      </w:pPr>
      <w:r w:rsidRPr="00144EEE">
        <w:rPr>
          <w:rFonts w:ascii="Times New Roman" w:eastAsia="Times New Roman" w:hAnsi="Times New Roman" w:cs="Times New Roman"/>
          <w:sz w:val="18"/>
          <w:szCs w:val="16"/>
        </w:rPr>
        <w:t>Within last 12 h</w:t>
      </w:r>
    </w:p>
    <w:p w:rsidR="00202980" w:rsidRPr="00144EEE" w:rsidRDefault="00202980" w:rsidP="00144EEE">
      <w:pPr>
        <w:pStyle w:val="ListParagraph"/>
        <w:numPr>
          <w:ilvl w:val="1"/>
          <w:numId w:val="1"/>
        </w:numPr>
        <w:spacing w:after="0"/>
        <w:rPr>
          <w:rFonts w:ascii="Times New Roman" w:eastAsia="Times New Roman" w:hAnsi="Times New Roman" w:cs="Times New Roman"/>
          <w:sz w:val="18"/>
          <w:szCs w:val="16"/>
        </w:rPr>
      </w:pPr>
      <w:r w:rsidRPr="00144EEE">
        <w:rPr>
          <w:rFonts w:ascii="Times New Roman" w:eastAsia="Times New Roman" w:hAnsi="Times New Roman" w:cs="Times New Roman"/>
          <w:sz w:val="18"/>
          <w:szCs w:val="16"/>
        </w:rPr>
        <w:t>Average within last months</w:t>
      </w:r>
    </w:p>
    <w:p w:rsidR="00202980" w:rsidRPr="00144EEE" w:rsidRDefault="00202980" w:rsidP="00144EEE">
      <w:pPr>
        <w:pStyle w:val="ListParagraph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18"/>
          <w:szCs w:val="16"/>
        </w:rPr>
      </w:pPr>
      <w:r w:rsidRPr="00144EEE">
        <w:rPr>
          <w:rFonts w:ascii="Times New Roman" w:eastAsia="Times New Roman" w:hAnsi="Times New Roman" w:cs="Times New Roman"/>
          <w:sz w:val="18"/>
          <w:szCs w:val="16"/>
        </w:rPr>
        <w:t>Nicotine consumption (cigarettes per day) (indicate the best currently relevant estimate):</w:t>
      </w:r>
    </w:p>
    <w:p w:rsidR="00202980" w:rsidRPr="00144EEE" w:rsidRDefault="00202980" w:rsidP="00144EEE">
      <w:pPr>
        <w:pStyle w:val="ListParagraph"/>
        <w:numPr>
          <w:ilvl w:val="1"/>
          <w:numId w:val="1"/>
        </w:numPr>
        <w:spacing w:after="0"/>
        <w:rPr>
          <w:rFonts w:ascii="Times New Roman" w:eastAsia="Times New Roman" w:hAnsi="Times New Roman" w:cs="Times New Roman"/>
          <w:sz w:val="18"/>
          <w:szCs w:val="16"/>
        </w:rPr>
      </w:pPr>
      <w:r w:rsidRPr="00144EEE">
        <w:rPr>
          <w:rFonts w:ascii="Times New Roman" w:eastAsia="Times New Roman" w:hAnsi="Times New Roman" w:cs="Times New Roman"/>
          <w:sz w:val="18"/>
          <w:szCs w:val="16"/>
        </w:rPr>
        <w:t>Within last 4 h (</w:t>
      </w:r>
      <w:r w:rsidR="00144EEE" w:rsidRPr="00144EEE">
        <w:rPr>
          <w:rFonts w:ascii="Times New Roman" w:eastAsia="Times New Roman" w:hAnsi="Times New Roman" w:cs="Times New Roman"/>
          <w:sz w:val="18"/>
          <w:szCs w:val="16"/>
        </w:rPr>
        <w:t>half-life</w:t>
      </w:r>
      <w:r w:rsidRPr="00144EEE">
        <w:rPr>
          <w:rFonts w:ascii="Times New Roman" w:eastAsia="Times New Roman" w:hAnsi="Times New Roman" w:cs="Times New Roman"/>
          <w:sz w:val="18"/>
          <w:szCs w:val="16"/>
        </w:rPr>
        <w:t xml:space="preserve"> of Nicotine: 2 h)</w:t>
      </w:r>
    </w:p>
    <w:p w:rsidR="00202980" w:rsidRPr="00144EEE" w:rsidRDefault="00202980" w:rsidP="00144EEE">
      <w:pPr>
        <w:pStyle w:val="ListParagraph"/>
        <w:numPr>
          <w:ilvl w:val="1"/>
          <w:numId w:val="1"/>
        </w:numPr>
        <w:spacing w:after="0"/>
        <w:rPr>
          <w:rFonts w:ascii="Times New Roman" w:eastAsia="Times New Roman" w:hAnsi="Times New Roman" w:cs="Times New Roman"/>
          <w:sz w:val="18"/>
          <w:szCs w:val="16"/>
        </w:rPr>
      </w:pPr>
      <w:r w:rsidRPr="00144EEE">
        <w:rPr>
          <w:rFonts w:ascii="Times New Roman" w:eastAsia="Times New Roman" w:hAnsi="Times New Roman" w:cs="Times New Roman"/>
          <w:sz w:val="18"/>
          <w:szCs w:val="16"/>
        </w:rPr>
        <w:t>Within last 48 h (</w:t>
      </w:r>
      <w:r w:rsidR="00144EEE" w:rsidRPr="00144EEE">
        <w:rPr>
          <w:rFonts w:ascii="Times New Roman" w:eastAsia="Times New Roman" w:hAnsi="Times New Roman" w:cs="Times New Roman"/>
          <w:sz w:val="18"/>
          <w:szCs w:val="16"/>
        </w:rPr>
        <w:t>half-life</w:t>
      </w:r>
      <w:r w:rsidRPr="00144EEE">
        <w:rPr>
          <w:rFonts w:ascii="Times New Roman" w:eastAsia="Times New Roman" w:hAnsi="Times New Roman" w:cs="Times New Roman"/>
          <w:sz w:val="18"/>
          <w:szCs w:val="16"/>
        </w:rPr>
        <w:t xml:space="preserve"> metabolite cotinine: 10–37 h)</w:t>
      </w:r>
    </w:p>
    <w:p w:rsidR="00202980" w:rsidRPr="00144EEE" w:rsidRDefault="00202980" w:rsidP="00144EEE">
      <w:pPr>
        <w:pStyle w:val="ListParagraph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18"/>
          <w:szCs w:val="16"/>
        </w:rPr>
      </w:pPr>
      <w:r w:rsidRPr="00144EEE">
        <w:rPr>
          <w:rFonts w:ascii="Times New Roman" w:eastAsia="Times New Roman" w:hAnsi="Times New Roman" w:cs="Times New Roman"/>
          <w:sz w:val="18"/>
          <w:szCs w:val="16"/>
        </w:rPr>
        <w:t>Alcohol consumption (drinks) (indicate the best currently relevant estimate):</w:t>
      </w:r>
    </w:p>
    <w:p w:rsidR="00202980" w:rsidRPr="00144EEE" w:rsidRDefault="00202980" w:rsidP="00144EEE">
      <w:pPr>
        <w:pStyle w:val="ListParagraph"/>
        <w:numPr>
          <w:ilvl w:val="1"/>
          <w:numId w:val="1"/>
        </w:numPr>
        <w:spacing w:after="0"/>
        <w:rPr>
          <w:rFonts w:ascii="Times New Roman" w:eastAsia="Times New Roman" w:hAnsi="Times New Roman" w:cs="Times New Roman"/>
          <w:sz w:val="18"/>
          <w:szCs w:val="16"/>
        </w:rPr>
      </w:pPr>
      <w:r w:rsidRPr="00144EEE">
        <w:rPr>
          <w:rFonts w:ascii="Times New Roman" w:eastAsia="Times New Roman" w:hAnsi="Times New Roman" w:cs="Times New Roman"/>
          <w:sz w:val="18"/>
          <w:szCs w:val="16"/>
        </w:rPr>
        <w:t>Within last 24 h</w:t>
      </w:r>
    </w:p>
    <w:p w:rsidR="00202980" w:rsidRPr="00144EEE" w:rsidRDefault="00202980" w:rsidP="00144EEE">
      <w:pPr>
        <w:pStyle w:val="ListParagraph"/>
        <w:numPr>
          <w:ilvl w:val="1"/>
          <w:numId w:val="1"/>
        </w:numPr>
        <w:spacing w:after="0"/>
        <w:rPr>
          <w:rFonts w:ascii="Times New Roman" w:eastAsia="Times New Roman" w:hAnsi="Times New Roman" w:cs="Times New Roman"/>
          <w:sz w:val="18"/>
          <w:szCs w:val="16"/>
        </w:rPr>
      </w:pPr>
      <w:r w:rsidRPr="00144EEE">
        <w:rPr>
          <w:rFonts w:ascii="Times New Roman" w:eastAsia="Times New Roman" w:hAnsi="Times New Roman" w:cs="Times New Roman"/>
          <w:sz w:val="18"/>
          <w:szCs w:val="16"/>
        </w:rPr>
        <w:t>Average with last months (how many months?)</w:t>
      </w:r>
    </w:p>
    <w:p w:rsidR="00202980" w:rsidRPr="00144EEE" w:rsidRDefault="00202980" w:rsidP="00144EEE">
      <w:pPr>
        <w:pStyle w:val="ListParagraph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18"/>
          <w:szCs w:val="16"/>
        </w:rPr>
      </w:pPr>
      <w:r w:rsidRPr="00144EEE">
        <w:rPr>
          <w:rFonts w:ascii="Times New Roman" w:eastAsia="Times New Roman" w:hAnsi="Times New Roman" w:cs="Times New Roman"/>
          <w:sz w:val="18"/>
          <w:szCs w:val="16"/>
        </w:rPr>
        <w:t>Drugs (e.g. marijuana) consumption (to be specified):</w:t>
      </w:r>
    </w:p>
    <w:p w:rsidR="00202980" w:rsidRPr="00144EEE" w:rsidRDefault="00202980" w:rsidP="00144EEE">
      <w:pPr>
        <w:pStyle w:val="ListParagraph"/>
        <w:spacing w:after="0"/>
        <w:rPr>
          <w:rFonts w:ascii="Times New Roman" w:eastAsia="Times New Roman" w:hAnsi="Times New Roman" w:cs="Times New Roman"/>
          <w:sz w:val="18"/>
          <w:szCs w:val="16"/>
        </w:rPr>
      </w:pPr>
      <w:r w:rsidRPr="00144EEE">
        <w:rPr>
          <w:rFonts w:ascii="Times New Roman" w:eastAsia="Times New Roman" w:hAnsi="Times New Roman" w:cs="Times New Roman"/>
          <w:sz w:val="18"/>
          <w:szCs w:val="16"/>
        </w:rPr>
        <w:t>(</w:t>
      </w:r>
      <w:proofErr w:type="gramStart"/>
      <w:r w:rsidRPr="00144EEE">
        <w:rPr>
          <w:rFonts w:ascii="Times New Roman" w:eastAsia="Times New Roman" w:hAnsi="Times New Roman" w:cs="Times New Roman"/>
          <w:sz w:val="18"/>
          <w:szCs w:val="16"/>
        </w:rPr>
        <w:t>for</w:t>
      </w:r>
      <w:proofErr w:type="gramEnd"/>
      <w:r w:rsidRPr="00144EEE">
        <w:rPr>
          <w:rFonts w:ascii="Times New Roman" w:eastAsia="Times New Roman" w:hAnsi="Times New Roman" w:cs="Times New Roman"/>
          <w:sz w:val="18"/>
          <w:szCs w:val="16"/>
        </w:rPr>
        <w:t xml:space="preserve"> comparability important that unit is given and comparable measures are noted)</w:t>
      </w:r>
    </w:p>
    <w:p w:rsidR="00202980" w:rsidRPr="00144EEE" w:rsidRDefault="00202980" w:rsidP="00144EEE">
      <w:pPr>
        <w:pStyle w:val="ListParagraph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18"/>
          <w:szCs w:val="16"/>
        </w:rPr>
      </w:pPr>
      <w:r w:rsidRPr="00144EEE">
        <w:rPr>
          <w:rFonts w:ascii="Times New Roman" w:eastAsia="Times New Roman" w:hAnsi="Times New Roman" w:cs="Times New Roman"/>
          <w:sz w:val="18"/>
          <w:szCs w:val="16"/>
        </w:rPr>
        <w:t>Hormonal/menstrual cycle of female subjects</w:t>
      </w:r>
    </w:p>
    <w:p w:rsidR="00202980" w:rsidRPr="00144EEE" w:rsidRDefault="00202980" w:rsidP="00144EEE">
      <w:pPr>
        <w:pStyle w:val="ListParagraph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18"/>
          <w:szCs w:val="16"/>
        </w:rPr>
      </w:pPr>
      <w:r w:rsidRPr="00144EEE">
        <w:rPr>
          <w:rFonts w:ascii="Times New Roman" w:eastAsia="Times New Roman" w:hAnsi="Times New Roman" w:cs="Times New Roman"/>
          <w:sz w:val="18"/>
          <w:szCs w:val="16"/>
        </w:rPr>
        <w:t>In case of patients non-neuropsychiatric comorbidities:</w:t>
      </w:r>
    </w:p>
    <w:p w:rsidR="00202980" w:rsidRPr="00144EEE" w:rsidRDefault="00202980" w:rsidP="00144EEE">
      <w:pPr>
        <w:spacing w:after="0" w:line="240" w:lineRule="auto"/>
        <w:rPr>
          <w:rFonts w:ascii="Arial" w:eastAsia="Times New Roman" w:hAnsi="Arial" w:cs="Arial"/>
          <w:sz w:val="18"/>
          <w:szCs w:val="16"/>
        </w:rPr>
      </w:pPr>
    </w:p>
    <w:p w:rsidR="00202980" w:rsidRPr="00144EEE" w:rsidRDefault="00202980" w:rsidP="00144EEE">
      <w:pPr>
        <w:spacing w:after="0" w:line="240" w:lineRule="auto"/>
        <w:rPr>
          <w:rFonts w:ascii="Times New Roman" w:eastAsia="Times New Roman" w:hAnsi="Times New Roman" w:cs="Times New Roman"/>
          <w:sz w:val="18"/>
          <w:szCs w:val="16"/>
        </w:rPr>
      </w:pPr>
      <w:r w:rsidRPr="00202980">
        <w:rPr>
          <w:rFonts w:ascii="Arial" w:eastAsia="Times New Roman" w:hAnsi="Arial" w:cs="Arial"/>
          <w:b/>
          <w:sz w:val="18"/>
          <w:szCs w:val="16"/>
        </w:rPr>
        <w:t>Procedures applied, Dose parameters</w:t>
      </w:r>
      <w:r w:rsidR="00144EEE" w:rsidRPr="00144EEE">
        <w:rPr>
          <w:rFonts w:ascii="Arial" w:eastAsia="Times New Roman" w:hAnsi="Arial" w:cs="Arial"/>
          <w:sz w:val="18"/>
          <w:szCs w:val="16"/>
        </w:rPr>
        <w:t xml:space="preserve"> </w:t>
      </w:r>
      <w:r w:rsidRPr="00202980">
        <w:rPr>
          <w:rFonts w:ascii="Times New Roman" w:eastAsia="Times New Roman" w:hAnsi="Times New Roman" w:cs="Times New Roman"/>
          <w:sz w:val="18"/>
          <w:szCs w:val="16"/>
        </w:rPr>
        <w:t>(sufficient information about the stimulation parameters should be provided in order to replicate or model the stimulation dose</w:t>
      </w:r>
      <w:r w:rsidR="00144EEE" w:rsidRPr="00144EEE">
        <w:rPr>
          <w:rFonts w:ascii="Times New Roman" w:eastAsia="Times New Roman" w:hAnsi="Times New Roman" w:cs="Times New Roman"/>
          <w:sz w:val="18"/>
          <w:szCs w:val="16"/>
        </w:rPr>
        <w:t xml:space="preserve"> </w:t>
      </w:r>
      <w:r w:rsidRPr="00202980">
        <w:rPr>
          <w:rFonts w:ascii="Times New Roman" w:eastAsia="Times New Roman" w:hAnsi="Times New Roman" w:cs="Times New Roman"/>
          <w:sz w:val="18"/>
          <w:szCs w:val="16"/>
        </w:rPr>
        <w:t>independently based on these parameters)</w:t>
      </w:r>
    </w:p>
    <w:p w:rsidR="00144EEE" w:rsidRPr="00202980" w:rsidRDefault="00144EEE" w:rsidP="00144EEE">
      <w:pPr>
        <w:spacing w:after="0" w:line="240" w:lineRule="auto"/>
        <w:rPr>
          <w:rFonts w:ascii="Times New Roman" w:eastAsia="Times New Roman" w:hAnsi="Times New Roman" w:cs="Times New Roman"/>
          <w:sz w:val="18"/>
          <w:szCs w:val="16"/>
        </w:rPr>
      </w:pPr>
    </w:p>
    <w:p w:rsidR="00202980" w:rsidRPr="00144EEE" w:rsidRDefault="00202980" w:rsidP="00144EEE">
      <w:pPr>
        <w:pStyle w:val="ListParagraph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18"/>
          <w:szCs w:val="16"/>
        </w:rPr>
      </w:pPr>
      <w:r w:rsidRPr="00144EEE">
        <w:rPr>
          <w:rFonts w:ascii="Times New Roman" w:eastAsia="Times New Roman" w:hAnsi="Times New Roman" w:cs="Times New Roman"/>
          <w:sz w:val="18"/>
          <w:szCs w:val="16"/>
        </w:rPr>
        <w:t>Type of stimulation (complicated waveforms with drawings):</w:t>
      </w:r>
    </w:p>
    <w:p w:rsidR="00202980" w:rsidRPr="00144EEE" w:rsidRDefault="00202980" w:rsidP="00144EEE">
      <w:pPr>
        <w:pStyle w:val="ListParagraph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18"/>
          <w:szCs w:val="16"/>
        </w:rPr>
      </w:pPr>
      <w:r w:rsidRPr="00144EEE">
        <w:rPr>
          <w:rFonts w:ascii="Times New Roman" w:eastAsia="Times New Roman" w:hAnsi="Times New Roman" w:cs="Times New Roman"/>
          <w:sz w:val="18"/>
          <w:szCs w:val="16"/>
        </w:rPr>
        <w:t>Metric to be used (e.g., behavioral, cognitive, EEG, MEP, MRI):</w:t>
      </w:r>
    </w:p>
    <w:p w:rsidR="00202980" w:rsidRPr="00144EEE" w:rsidRDefault="00202980" w:rsidP="00144EEE">
      <w:pPr>
        <w:pStyle w:val="ListParagraph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18"/>
          <w:szCs w:val="16"/>
        </w:rPr>
      </w:pPr>
      <w:r w:rsidRPr="00144EEE">
        <w:rPr>
          <w:rFonts w:ascii="Times New Roman" w:eastAsia="Times New Roman" w:hAnsi="Times New Roman" w:cs="Times New Roman"/>
          <w:sz w:val="18"/>
          <w:szCs w:val="16"/>
        </w:rPr>
        <w:t xml:space="preserve">Product number and model of stimulator used (consider </w:t>
      </w:r>
      <w:proofErr w:type="spellStart"/>
      <w:r w:rsidRPr="00144EEE">
        <w:rPr>
          <w:rFonts w:ascii="Times New Roman" w:eastAsia="Times New Roman" w:hAnsi="Times New Roman" w:cs="Times New Roman"/>
          <w:sz w:val="18"/>
          <w:szCs w:val="16"/>
        </w:rPr>
        <w:t>Nr</w:t>
      </w:r>
      <w:proofErr w:type="spellEnd"/>
      <w:r w:rsidRPr="00144EEE">
        <w:rPr>
          <w:rFonts w:ascii="Times New Roman" w:eastAsia="Times New Roman" w:hAnsi="Times New Roman" w:cs="Times New Roman"/>
          <w:sz w:val="18"/>
          <w:szCs w:val="16"/>
        </w:rPr>
        <w:t>. as encoded in case of multiple stimulators available):</w:t>
      </w:r>
    </w:p>
    <w:p w:rsidR="00202980" w:rsidRPr="00144EEE" w:rsidRDefault="00202980" w:rsidP="00144EEE">
      <w:pPr>
        <w:pStyle w:val="ListParagraph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18"/>
          <w:szCs w:val="16"/>
        </w:rPr>
      </w:pPr>
      <w:r w:rsidRPr="00144EEE">
        <w:rPr>
          <w:rFonts w:ascii="Times New Roman" w:eastAsia="Times New Roman" w:hAnsi="Times New Roman" w:cs="Times New Roman"/>
          <w:sz w:val="18"/>
          <w:szCs w:val="16"/>
        </w:rPr>
        <w:t>Stimulation intensity (peak-to-baseline):</w:t>
      </w:r>
    </w:p>
    <w:p w:rsidR="00202980" w:rsidRPr="00144EEE" w:rsidRDefault="00202980" w:rsidP="00144EEE">
      <w:pPr>
        <w:pStyle w:val="ListParagraph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18"/>
          <w:szCs w:val="16"/>
        </w:rPr>
      </w:pPr>
      <w:r w:rsidRPr="00144EEE">
        <w:rPr>
          <w:rFonts w:ascii="Times New Roman" w:eastAsia="Times New Roman" w:hAnsi="Times New Roman" w:cs="Times New Roman"/>
          <w:sz w:val="18"/>
          <w:szCs w:val="16"/>
        </w:rPr>
        <w:t>Stimulation duration:</w:t>
      </w:r>
    </w:p>
    <w:p w:rsidR="00202980" w:rsidRPr="00144EEE" w:rsidRDefault="00202980" w:rsidP="00144EEE">
      <w:pPr>
        <w:pStyle w:val="ListParagraph"/>
        <w:numPr>
          <w:ilvl w:val="1"/>
          <w:numId w:val="2"/>
        </w:numPr>
        <w:spacing w:after="0"/>
        <w:rPr>
          <w:rFonts w:ascii="Times New Roman" w:eastAsia="Times New Roman" w:hAnsi="Times New Roman" w:cs="Times New Roman"/>
          <w:sz w:val="18"/>
          <w:szCs w:val="16"/>
        </w:rPr>
      </w:pPr>
      <w:r w:rsidRPr="00144EEE">
        <w:rPr>
          <w:rFonts w:ascii="Times New Roman" w:eastAsia="Times New Roman" w:hAnsi="Times New Roman" w:cs="Times New Roman"/>
          <w:sz w:val="18"/>
          <w:szCs w:val="16"/>
        </w:rPr>
        <w:t>Duration of ramping</w:t>
      </w:r>
    </w:p>
    <w:p w:rsidR="00202980" w:rsidRPr="00144EEE" w:rsidRDefault="00202980" w:rsidP="00144EEE">
      <w:pPr>
        <w:pStyle w:val="ListParagraph"/>
        <w:numPr>
          <w:ilvl w:val="1"/>
          <w:numId w:val="2"/>
        </w:numPr>
        <w:spacing w:after="0"/>
        <w:rPr>
          <w:rFonts w:ascii="Times New Roman" w:eastAsia="Times New Roman" w:hAnsi="Times New Roman" w:cs="Times New Roman"/>
          <w:sz w:val="18"/>
          <w:szCs w:val="16"/>
        </w:rPr>
      </w:pPr>
      <w:r w:rsidRPr="00144EEE">
        <w:rPr>
          <w:rFonts w:ascii="Times New Roman" w:eastAsia="Times New Roman" w:hAnsi="Times New Roman" w:cs="Times New Roman"/>
          <w:sz w:val="18"/>
          <w:szCs w:val="16"/>
        </w:rPr>
        <w:t>Fragmented stimulation (interval duration)</w:t>
      </w:r>
    </w:p>
    <w:p w:rsidR="00202980" w:rsidRPr="00144EEE" w:rsidRDefault="00202980" w:rsidP="00144EEE">
      <w:pPr>
        <w:pStyle w:val="ListParagraph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18"/>
          <w:szCs w:val="16"/>
        </w:rPr>
      </w:pPr>
      <w:r w:rsidRPr="00144EEE">
        <w:rPr>
          <w:rFonts w:ascii="Times New Roman" w:eastAsia="Times New Roman" w:hAnsi="Times New Roman" w:cs="Times New Roman"/>
          <w:sz w:val="18"/>
          <w:szCs w:val="16"/>
        </w:rPr>
        <w:t>Type and number of electrodes:</w:t>
      </w:r>
    </w:p>
    <w:p w:rsidR="00202980" w:rsidRPr="00144EEE" w:rsidRDefault="00202980" w:rsidP="00144EEE">
      <w:pPr>
        <w:pStyle w:val="ListParagraph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18"/>
          <w:szCs w:val="16"/>
        </w:rPr>
      </w:pPr>
      <w:r w:rsidRPr="00144EEE">
        <w:rPr>
          <w:rFonts w:ascii="Times New Roman" w:eastAsia="Times New Roman" w:hAnsi="Times New Roman" w:cs="Times New Roman"/>
          <w:sz w:val="18"/>
          <w:szCs w:val="16"/>
        </w:rPr>
        <w:t>Electrode positions:</w:t>
      </w:r>
    </w:p>
    <w:p w:rsidR="00202980" w:rsidRPr="00144EEE" w:rsidRDefault="00202980" w:rsidP="00144EEE">
      <w:pPr>
        <w:pStyle w:val="ListParagraph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18"/>
          <w:szCs w:val="16"/>
        </w:rPr>
      </w:pPr>
      <w:r w:rsidRPr="00144EEE">
        <w:rPr>
          <w:rFonts w:ascii="Times New Roman" w:eastAsia="Times New Roman" w:hAnsi="Times New Roman" w:cs="Times New Roman"/>
          <w:sz w:val="18"/>
          <w:szCs w:val="16"/>
        </w:rPr>
        <w:t xml:space="preserve">Electrode polarities in case of </w:t>
      </w:r>
      <w:proofErr w:type="spellStart"/>
      <w:r w:rsidRPr="00144EEE">
        <w:rPr>
          <w:rFonts w:ascii="Times New Roman" w:eastAsia="Times New Roman" w:hAnsi="Times New Roman" w:cs="Times New Roman"/>
          <w:sz w:val="18"/>
          <w:szCs w:val="16"/>
        </w:rPr>
        <w:t>tDCS</w:t>
      </w:r>
      <w:proofErr w:type="spellEnd"/>
      <w:r w:rsidRPr="00144EEE">
        <w:rPr>
          <w:rFonts w:ascii="Times New Roman" w:eastAsia="Times New Roman" w:hAnsi="Times New Roman" w:cs="Times New Roman"/>
          <w:sz w:val="18"/>
          <w:szCs w:val="16"/>
        </w:rPr>
        <w:t>:</w:t>
      </w:r>
    </w:p>
    <w:p w:rsidR="00202980" w:rsidRPr="00144EEE" w:rsidRDefault="00202980" w:rsidP="00144EEE">
      <w:pPr>
        <w:pStyle w:val="ListParagraph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18"/>
          <w:szCs w:val="16"/>
        </w:rPr>
      </w:pPr>
      <w:r w:rsidRPr="00144EEE">
        <w:rPr>
          <w:rFonts w:ascii="Times New Roman" w:eastAsia="Times New Roman" w:hAnsi="Times New Roman" w:cs="Times New Roman"/>
          <w:sz w:val="18"/>
          <w:szCs w:val="16"/>
        </w:rPr>
        <w:t>Position of cable fixation at electrode:</w:t>
      </w:r>
    </w:p>
    <w:p w:rsidR="00202980" w:rsidRPr="00144EEE" w:rsidRDefault="00202980" w:rsidP="00144EEE">
      <w:pPr>
        <w:pStyle w:val="ListParagraph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18"/>
          <w:szCs w:val="16"/>
        </w:rPr>
      </w:pPr>
      <w:r w:rsidRPr="00144EEE">
        <w:rPr>
          <w:rFonts w:ascii="Times New Roman" w:eastAsia="Times New Roman" w:hAnsi="Times New Roman" w:cs="Times New Roman"/>
          <w:sz w:val="18"/>
          <w:szCs w:val="16"/>
        </w:rPr>
        <w:lastRenderedPageBreak/>
        <w:t>Electrode shape:</w:t>
      </w:r>
    </w:p>
    <w:p w:rsidR="00202980" w:rsidRPr="00144EEE" w:rsidRDefault="00202980" w:rsidP="00144EEE">
      <w:pPr>
        <w:pStyle w:val="ListParagraph"/>
        <w:numPr>
          <w:ilvl w:val="1"/>
          <w:numId w:val="2"/>
        </w:numPr>
        <w:spacing w:after="0"/>
        <w:rPr>
          <w:rFonts w:ascii="Times New Roman" w:eastAsia="Times New Roman" w:hAnsi="Times New Roman" w:cs="Times New Roman"/>
          <w:sz w:val="18"/>
          <w:szCs w:val="16"/>
        </w:rPr>
      </w:pPr>
      <w:r w:rsidRPr="00144EEE">
        <w:rPr>
          <w:rFonts w:ascii="Times New Roman" w:eastAsia="Times New Roman" w:hAnsi="Times New Roman" w:cs="Times New Roman"/>
          <w:sz w:val="18"/>
          <w:szCs w:val="16"/>
        </w:rPr>
        <w:t>target electrode:</w:t>
      </w:r>
    </w:p>
    <w:p w:rsidR="00202980" w:rsidRPr="00144EEE" w:rsidRDefault="00202980" w:rsidP="00144EEE">
      <w:pPr>
        <w:pStyle w:val="ListParagraph"/>
        <w:numPr>
          <w:ilvl w:val="1"/>
          <w:numId w:val="2"/>
        </w:numPr>
        <w:spacing w:after="0"/>
        <w:rPr>
          <w:rFonts w:ascii="Times New Roman" w:eastAsia="Times New Roman" w:hAnsi="Times New Roman" w:cs="Times New Roman"/>
          <w:sz w:val="18"/>
          <w:szCs w:val="16"/>
        </w:rPr>
      </w:pPr>
      <w:r w:rsidRPr="00144EEE">
        <w:rPr>
          <w:rFonts w:ascii="Times New Roman" w:eastAsia="Times New Roman" w:hAnsi="Times New Roman" w:cs="Times New Roman"/>
          <w:sz w:val="18"/>
          <w:szCs w:val="16"/>
        </w:rPr>
        <w:t>return electrode:</w:t>
      </w:r>
    </w:p>
    <w:p w:rsidR="00202980" w:rsidRPr="00144EEE" w:rsidRDefault="00202980" w:rsidP="00144EEE">
      <w:pPr>
        <w:pStyle w:val="ListParagraph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18"/>
          <w:szCs w:val="16"/>
        </w:rPr>
      </w:pPr>
      <w:r w:rsidRPr="00144EEE">
        <w:rPr>
          <w:rFonts w:ascii="Times New Roman" w:eastAsia="Times New Roman" w:hAnsi="Times New Roman" w:cs="Times New Roman"/>
          <w:sz w:val="18"/>
          <w:szCs w:val="16"/>
        </w:rPr>
        <w:t>Electrode size:</w:t>
      </w:r>
    </w:p>
    <w:p w:rsidR="00202980" w:rsidRPr="00144EEE" w:rsidRDefault="00202980" w:rsidP="00144EEE">
      <w:pPr>
        <w:pStyle w:val="ListParagraph"/>
        <w:numPr>
          <w:ilvl w:val="1"/>
          <w:numId w:val="2"/>
        </w:numPr>
        <w:spacing w:after="0"/>
        <w:rPr>
          <w:rFonts w:ascii="Times New Roman" w:eastAsia="Times New Roman" w:hAnsi="Times New Roman" w:cs="Times New Roman"/>
          <w:sz w:val="18"/>
          <w:szCs w:val="16"/>
        </w:rPr>
      </w:pPr>
      <w:r w:rsidRPr="00144EEE">
        <w:rPr>
          <w:rFonts w:ascii="Times New Roman" w:eastAsia="Times New Roman" w:hAnsi="Times New Roman" w:cs="Times New Roman"/>
          <w:sz w:val="18"/>
          <w:szCs w:val="16"/>
        </w:rPr>
        <w:t>target electrode:</w:t>
      </w:r>
    </w:p>
    <w:p w:rsidR="00202980" w:rsidRPr="00144EEE" w:rsidRDefault="00202980" w:rsidP="00144EEE">
      <w:pPr>
        <w:pStyle w:val="ListParagraph"/>
        <w:numPr>
          <w:ilvl w:val="1"/>
          <w:numId w:val="2"/>
        </w:numPr>
        <w:spacing w:after="0"/>
        <w:rPr>
          <w:rFonts w:ascii="Times New Roman" w:eastAsia="Times New Roman" w:hAnsi="Times New Roman" w:cs="Times New Roman"/>
          <w:sz w:val="18"/>
          <w:szCs w:val="16"/>
        </w:rPr>
      </w:pPr>
      <w:r w:rsidRPr="00144EEE">
        <w:rPr>
          <w:rFonts w:ascii="Times New Roman" w:eastAsia="Times New Roman" w:hAnsi="Times New Roman" w:cs="Times New Roman"/>
          <w:sz w:val="18"/>
          <w:szCs w:val="16"/>
        </w:rPr>
        <w:t>return electrode:</w:t>
      </w:r>
    </w:p>
    <w:p w:rsidR="00202980" w:rsidRPr="00144EEE" w:rsidRDefault="00202980" w:rsidP="00144EEE">
      <w:pPr>
        <w:pStyle w:val="ListParagraph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18"/>
          <w:szCs w:val="16"/>
        </w:rPr>
      </w:pPr>
      <w:r w:rsidRPr="00144EEE">
        <w:rPr>
          <w:rFonts w:ascii="Times New Roman" w:eastAsia="Times New Roman" w:hAnsi="Times New Roman" w:cs="Times New Roman"/>
          <w:sz w:val="18"/>
          <w:szCs w:val="16"/>
        </w:rPr>
        <w:t>Method of allocation of electrode position (</w:t>
      </w:r>
      <w:proofErr w:type="spellStart"/>
      <w:r w:rsidRPr="00144EEE">
        <w:rPr>
          <w:rFonts w:ascii="Times New Roman" w:eastAsia="Times New Roman" w:hAnsi="Times New Roman" w:cs="Times New Roman"/>
          <w:sz w:val="18"/>
          <w:szCs w:val="16"/>
        </w:rPr>
        <w:t>neuronavigation</w:t>
      </w:r>
      <w:proofErr w:type="spellEnd"/>
      <w:r w:rsidRPr="00144EEE">
        <w:rPr>
          <w:rFonts w:ascii="Times New Roman" w:eastAsia="Times New Roman" w:hAnsi="Times New Roman" w:cs="Times New Roman"/>
          <w:sz w:val="18"/>
          <w:szCs w:val="16"/>
        </w:rPr>
        <w:t>, MEP hot spot, modeling etc.):</w:t>
      </w:r>
    </w:p>
    <w:p w:rsidR="00202980" w:rsidRPr="00144EEE" w:rsidRDefault="00202980" w:rsidP="00144EEE">
      <w:pPr>
        <w:pStyle w:val="ListParagraph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18"/>
          <w:szCs w:val="16"/>
        </w:rPr>
      </w:pPr>
      <w:r w:rsidRPr="00144EEE">
        <w:rPr>
          <w:rFonts w:ascii="Times New Roman" w:eastAsia="Times New Roman" w:hAnsi="Times New Roman" w:cs="Times New Roman"/>
          <w:sz w:val="18"/>
          <w:szCs w:val="16"/>
        </w:rPr>
        <w:t>Electrode-skin interface (any skin preparation steps):</w:t>
      </w:r>
    </w:p>
    <w:p w:rsidR="00202980" w:rsidRPr="00144EEE" w:rsidRDefault="00202980" w:rsidP="00144EEE">
      <w:pPr>
        <w:pStyle w:val="ListParagraph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18"/>
          <w:szCs w:val="16"/>
        </w:rPr>
      </w:pPr>
      <w:r w:rsidRPr="00144EEE">
        <w:rPr>
          <w:rFonts w:ascii="Times New Roman" w:eastAsia="Times New Roman" w:hAnsi="Times New Roman" w:cs="Times New Roman"/>
          <w:sz w:val="18"/>
          <w:szCs w:val="16"/>
        </w:rPr>
        <w:t>Type of fixation:</w:t>
      </w:r>
    </w:p>
    <w:p w:rsidR="00202980" w:rsidRPr="00144EEE" w:rsidRDefault="00202980" w:rsidP="00144EEE">
      <w:pPr>
        <w:pStyle w:val="ListParagraph"/>
        <w:spacing w:after="0"/>
        <w:rPr>
          <w:rFonts w:ascii="Times New Roman" w:eastAsia="Times New Roman" w:hAnsi="Times New Roman" w:cs="Times New Roman"/>
          <w:sz w:val="18"/>
          <w:szCs w:val="16"/>
        </w:rPr>
      </w:pPr>
      <w:proofErr w:type="gramStart"/>
      <w:r w:rsidRPr="00144EEE">
        <w:rPr>
          <w:rFonts w:ascii="Times New Roman" w:eastAsia="Times New Roman" w:hAnsi="Times New Roman" w:cs="Times New Roman"/>
          <w:sz w:val="18"/>
          <w:szCs w:val="16"/>
        </w:rPr>
        <w:t>saline</w:t>
      </w:r>
      <w:proofErr w:type="gramEnd"/>
      <w:r w:rsidRPr="00144EEE">
        <w:rPr>
          <w:rFonts w:ascii="Times New Roman" w:eastAsia="Times New Roman" w:hAnsi="Times New Roman" w:cs="Times New Roman"/>
          <w:sz w:val="18"/>
          <w:szCs w:val="16"/>
        </w:rPr>
        <w:t xml:space="preserve"> (molarity?), in case of cream, brand:</w:t>
      </w:r>
    </w:p>
    <w:p w:rsidR="00144EEE" w:rsidRPr="00144EEE" w:rsidRDefault="00144EEE" w:rsidP="00144EEE">
      <w:pPr>
        <w:spacing w:after="0" w:line="240" w:lineRule="auto"/>
        <w:rPr>
          <w:rFonts w:ascii="Arial" w:eastAsia="Times New Roman" w:hAnsi="Arial" w:cs="Arial"/>
          <w:sz w:val="18"/>
          <w:szCs w:val="16"/>
        </w:rPr>
      </w:pPr>
    </w:p>
    <w:p w:rsidR="00202980" w:rsidRPr="00144EEE" w:rsidRDefault="00202980" w:rsidP="00144EEE">
      <w:pPr>
        <w:spacing w:after="0" w:line="240" w:lineRule="auto"/>
        <w:rPr>
          <w:rFonts w:ascii="Arial" w:eastAsia="Times New Roman" w:hAnsi="Arial" w:cs="Arial"/>
          <w:b/>
          <w:sz w:val="18"/>
          <w:szCs w:val="16"/>
        </w:rPr>
      </w:pPr>
      <w:r w:rsidRPr="00202980">
        <w:rPr>
          <w:rFonts w:ascii="Arial" w:eastAsia="Times New Roman" w:hAnsi="Arial" w:cs="Arial"/>
          <w:b/>
          <w:sz w:val="18"/>
          <w:szCs w:val="16"/>
        </w:rPr>
        <w:t>Other factors to be considered</w:t>
      </w:r>
    </w:p>
    <w:p w:rsidR="00144EEE" w:rsidRPr="00202980" w:rsidRDefault="00144EEE" w:rsidP="00144EEE">
      <w:pPr>
        <w:spacing w:after="0" w:line="240" w:lineRule="auto"/>
        <w:rPr>
          <w:rFonts w:ascii="Arial" w:eastAsia="Times New Roman" w:hAnsi="Arial" w:cs="Arial"/>
          <w:b/>
          <w:sz w:val="18"/>
          <w:szCs w:val="16"/>
        </w:rPr>
      </w:pPr>
    </w:p>
    <w:p w:rsidR="00202980" w:rsidRPr="00144EEE" w:rsidRDefault="00202980" w:rsidP="00144EEE">
      <w:pPr>
        <w:pStyle w:val="ListParagraph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18"/>
          <w:szCs w:val="16"/>
        </w:rPr>
      </w:pPr>
      <w:r w:rsidRPr="00144EEE">
        <w:rPr>
          <w:rFonts w:ascii="Times New Roman" w:eastAsia="Times New Roman" w:hAnsi="Times New Roman" w:cs="Times New Roman"/>
          <w:sz w:val="18"/>
          <w:szCs w:val="16"/>
        </w:rPr>
        <w:t>Tasks/status during stimulation (if any):</w:t>
      </w:r>
    </w:p>
    <w:p w:rsidR="00202980" w:rsidRPr="00144EEE" w:rsidRDefault="00202980" w:rsidP="00144EEE">
      <w:pPr>
        <w:pStyle w:val="ListParagraph"/>
        <w:numPr>
          <w:ilvl w:val="1"/>
          <w:numId w:val="3"/>
        </w:numPr>
        <w:spacing w:after="0"/>
        <w:rPr>
          <w:rFonts w:ascii="Times New Roman" w:eastAsia="Times New Roman" w:hAnsi="Times New Roman" w:cs="Times New Roman"/>
          <w:sz w:val="18"/>
          <w:szCs w:val="16"/>
        </w:rPr>
      </w:pPr>
      <w:r w:rsidRPr="00144EEE">
        <w:rPr>
          <w:rFonts w:ascii="Times New Roman" w:eastAsia="Times New Roman" w:hAnsi="Times New Roman" w:cs="Times New Roman"/>
          <w:sz w:val="18"/>
          <w:szCs w:val="16"/>
        </w:rPr>
        <w:t>Not specified or regulated</w:t>
      </w:r>
    </w:p>
    <w:p w:rsidR="00202980" w:rsidRPr="00144EEE" w:rsidRDefault="00202980" w:rsidP="00144EEE">
      <w:pPr>
        <w:pStyle w:val="ListParagraph"/>
        <w:numPr>
          <w:ilvl w:val="1"/>
          <w:numId w:val="3"/>
        </w:numPr>
        <w:spacing w:after="0"/>
        <w:rPr>
          <w:rFonts w:ascii="Times New Roman" w:eastAsia="Times New Roman" w:hAnsi="Times New Roman" w:cs="Times New Roman"/>
          <w:sz w:val="18"/>
          <w:szCs w:val="16"/>
        </w:rPr>
      </w:pPr>
      <w:r w:rsidRPr="00144EEE">
        <w:rPr>
          <w:rFonts w:ascii="Times New Roman" w:eastAsia="Times New Roman" w:hAnsi="Times New Roman" w:cs="Times New Roman"/>
          <w:sz w:val="18"/>
          <w:szCs w:val="16"/>
        </w:rPr>
        <w:t>Specified/regulated: details ___________</w:t>
      </w:r>
    </w:p>
    <w:p w:rsidR="00202980" w:rsidRPr="00144EEE" w:rsidRDefault="00202980" w:rsidP="00144EEE">
      <w:pPr>
        <w:pStyle w:val="ListParagraph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18"/>
          <w:szCs w:val="16"/>
        </w:rPr>
      </w:pPr>
      <w:r w:rsidRPr="00144EEE">
        <w:rPr>
          <w:rFonts w:ascii="Times New Roman" w:eastAsia="Times New Roman" w:hAnsi="Times New Roman" w:cs="Times New Roman"/>
          <w:sz w:val="18"/>
          <w:szCs w:val="16"/>
        </w:rPr>
        <w:t>Day time of the experiment (from – to):</w:t>
      </w:r>
    </w:p>
    <w:p w:rsidR="00202980" w:rsidRPr="00144EEE" w:rsidRDefault="00202980" w:rsidP="00144EEE">
      <w:pPr>
        <w:pStyle w:val="ListParagraph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18"/>
          <w:szCs w:val="16"/>
        </w:rPr>
      </w:pPr>
      <w:r w:rsidRPr="00144EEE">
        <w:rPr>
          <w:rFonts w:ascii="Times New Roman" w:eastAsia="Times New Roman" w:hAnsi="Times New Roman" w:cs="Times New Roman"/>
          <w:sz w:val="18"/>
          <w:szCs w:val="16"/>
        </w:rPr>
        <w:t>Attention (level of arousal)</w:t>
      </w:r>
    </w:p>
    <w:p w:rsidR="00202980" w:rsidRPr="00144EEE" w:rsidRDefault="00202980" w:rsidP="00144EEE">
      <w:pPr>
        <w:pStyle w:val="ListParagraph"/>
        <w:numPr>
          <w:ilvl w:val="1"/>
          <w:numId w:val="3"/>
        </w:numPr>
        <w:spacing w:after="0"/>
        <w:rPr>
          <w:rFonts w:ascii="Times New Roman" w:eastAsia="Times New Roman" w:hAnsi="Times New Roman" w:cs="Times New Roman"/>
          <w:sz w:val="18"/>
          <w:szCs w:val="16"/>
        </w:rPr>
      </w:pPr>
      <w:r w:rsidRPr="00144EEE">
        <w:rPr>
          <w:rFonts w:ascii="Times New Roman" w:eastAsia="Times New Roman" w:hAnsi="Times New Roman" w:cs="Times New Roman"/>
          <w:sz w:val="18"/>
          <w:szCs w:val="16"/>
        </w:rPr>
        <w:t>before stimulation:</w:t>
      </w:r>
    </w:p>
    <w:p w:rsidR="00202980" w:rsidRPr="00144EEE" w:rsidRDefault="00202980" w:rsidP="00144EEE">
      <w:pPr>
        <w:pStyle w:val="ListParagraph"/>
        <w:numPr>
          <w:ilvl w:val="1"/>
          <w:numId w:val="3"/>
        </w:numPr>
        <w:spacing w:after="0"/>
        <w:rPr>
          <w:rFonts w:ascii="Times New Roman" w:eastAsia="Times New Roman" w:hAnsi="Times New Roman" w:cs="Times New Roman"/>
          <w:sz w:val="18"/>
          <w:szCs w:val="16"/>
        </w:rPr>
      </w:pPr>
      <w:r w:rsidRPr="00144EEE">
        <w:rPr>
          <w:rFonts w:ascii="Times New Roman" w:eastAsia="Times New Roman" w:hAnsi="Times New Roman" w:cs="Times New Roman"/>
          <w:sz w:val="18"/>
          <w:szCs w:val="16"/>
        </w:rPr>
        <w:t>during stimulation (optimal results expected with relaxation, not during arousal or sleepiness):</w:t>
      </w:r>
    </w:p>
    <w:p w:rsidR="00202980" w:rsidRPr="00144EEE" w:rsidRDefault="00202980" w:rsidP="00144EEE">
      <w:pPr>
        <w:pStyle w:val="ListParagraph"/>
        <w:numPr>
          <w:ilvl w:val="1"/>
          <w:numId w:val="3"/>
        </w:numPr>
        <w:spacing w:after="0"/>
        <w:rPr>
          <w:rFonts w:ascii="Times New Roman" w:eastAsia="Times New Roman" w:hAnsi="Times New Roman" w:cs="Times New Roman"/>
          <w:sz w:val="18"/>
          <w:szCs w:val="16"/>
        </w:rPr>
      </w:pPr>
      <w:r w:rsidRPr="00144EEE">
        <w:rPr>
          <w:rFonts w:ascii="Times New Roman" w:eastAsia="Times New Roman" w:hAnsi="Times New Roman" w:cs="Times New Roman"/>
          <w:sz w:val="18"/>
          <w:szCs w:val="16"/>
        </w:rPr>
        <w:t>after stimulation:</w:t>
      </w:r>
    </w:p>
    <w:p w:rsidR="00202980" w:rsidRPr="00144EEE" w:rsidRDefault="00202980" w:rsidP="00144EEE">
      <w:pPr>
        <w:pStyle w:val="ListParagraph"/>
        <w:numPr>
          <w:ilvl w:val="1"/>
          <w:numId w:val="3"/>
        </w:numPr>
        <w:spacing w:after="0"/>
        <w:rPr>
          <w:rFonts w:ascii="Times New Roman" w:eastAsia="Times New Roman" w:hAnsi="Times New Roman" w:cs="Times New Roman"/>
          <w:sz w:val="18"/>
          <w:szCs w:val="16"/>
        </w:rPr>
      </w:pPr>
      <w:r w:rsidRPr="00144EEE">
        <w:rPr>
          <w:rFonts w:ascii="Times New Roman" w:eastAsia="Times New Roman" w:hAnsi="Times New Roman" w:cs="Times New Roman"/>
          <w:sz w:val="18"/>
          <w:szCs w:val="16"/>
        </w:rPr>
        <w:t>Number of hours in sleep during the last night:</w:t>
      </w:r>
    </w:p>
    <w:p w:rsidR="00202980" w:rsidRPr="00144EEE" w:rsidRDefault="00202980" w:rsidP="00144EEE">
      <w:pPr>
        <w:pStyle w:val="ListParagraph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18"/>
          <w:szCs w:val="16"/>
        </w:rPr>
      </w:pPr>
      <w:r w:rsidRPr="00144EEE">
        <w:rPr>
          <w:rFonts w:ascii="Times New Roman" w:eastAsia="Times New Roman" w:hAnsi="Times New Roman" w:cs="Times New Roman"/>
          <w:sz w:val="18"/>
          <w:szCs w:val="16"/>
        </w:rPr>
        <w:t>Prior motor activity (i.e. cycling before stimulation, if yes, please define the duration):</w:t>
      </w:r>
    </w:p>
    <w:p w:rsidR="00202980" w:rsidRPr="00144EEE" w:rsidRDefault="00202980" w:rsidP="00144EEE">
      <w:pPr>
        <w:pStyle w:val="ListParagraph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18"/>
          <w:szCs w:val="16"/>
        </w:rPr>
      </w:pPr>
      <w:r w:rsidRPr="00144EEE">
        <w:rPr>
          <w:rFonts w:ascii="Times New Roman" w:eastAsia="Times New Roman" w:hAnsi="Times New Roman" w:cs="Times New Roman"/>
          <w:sz w:val="18"/>
          <w:szCs w:val="16"/>
        </w:rPr>
        <w:t>Prior rest (sleep) before stimulation:</w:t>
      </w:r>
    </w:p>
    <w:p w:rsidR="00202980" w:rsidRPr="00144EEE" w:rsidRDefault="00202980" w:rsidP="00144EEE">
      <w:pPr>
        <w:pStyle w:val="ListParagraph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18"/>
          <w:szCs w:val="16"/>
        </w:rPr>
      </w:pPr>
      <w:r w:rsidRPr="00144EEE">
        <w:rPr>
          <w:rFonts w:ascii="Times New Roman" w:eastAsia="Times New Roman" w:hAnsi="Times New Roman" w:cs="Times New Roman"/>
          <w:sz w:val="18"/>
          <w:szCs w:val="16"/>
        </w:rPr>
        <w:t>Duration of the whole experiment including preparation:</w:t>
      </w:r>
    </w:p>
    <w:p w:rsidR="00202980" w:rsidRPr="00144EEE" w:rsidRDefault="00202980" w:rsidP="00144EEE">
      <w:pPr>
        <w:pStyle w:val="ListParagraph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18"/>
          <w:szCs w:val="16"/>
        </w:rPr>
      </w:pPr>
      <w:r w:rsidRPr="00144EEE">
        <w:rPr>
          <w:rFonts w:ascii="Times New Roman" w:eastAsia="Times New Roman" w:hAnsi="Times New Roman" w:cs="Times New Roman"/>
          <w:sz w:val="18"/>
          <w:szCs w:val="16"/>
        </w:rPr>
        <w:t>Number of years in education (of interest in special, e.g. in cognitive studies):</w:t>
      </w:r>
    </w:p>
    <w:p w:rsidR="00202980" w:rsidRPr="00144EEE" w:rsidRDefault="00202980" w:rsidP="00144EEE">
      <w:pPr>
        <w:pStyle w:val="ListParagraph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18"/>
          <w:szCs w:val="16"/>
        </w:rPr>
      </w:pPr>
      <w:r w:rsidRPr="00144EEE">
        <w:rPr>
          <w:rFonts w:ascii="Times New Roman" w:eastAsia="Times New Roman" w:hAnsi="Times New Roman" w:cs="Times New Roman"/>
          <w:sz w:val="18"/>
          <w:szCs w:val="16"/>
        </w:rPr>
        <w:t>Additional comments:</w:t>
      </w:r>
    </w:p>
    <w:p w:rsidR="00E92C70" w:rsidRPr="00144EEE" w:rsidRDefault="00E92C70" w:rsidP="00144EEE">
      <w:pPr>
        <w:spacing w:line="240" w:lineRule="auto"/>
        <w:rPr>
          <w:sz w:val="24"/>
        </w:rPr>
      </w:pPr>
    </w:p>
    <w:sectPr w:rsidR="00E92C70" w:rsidRPr="00144E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E2B" w:rsidRDefault="007A3E2B" w:rsidP="004C5CD8">
      <w:pPr>
        <w:spacing w:after="0" w:line="240" w:lineRule="auto"/>
      </w:pPr>
      <w:r>
        <w:separator/>
      </w:r>
    </w:p>
  </w:endnote>
  <w:endnote w:type="continuationSeparator" w:id="0">
    <w:p w:rsidR="007A3E2B" w:rsidRDefault="007A3E2B" w:rsidP="004C5C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IDFont+F3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FF3" w:rsidRDefault="00737FF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CD8" w:rsidRPr="00737FF3" w:rsidRDefault="004C5CD8" w:rsidP="00737FF3">
    <w:pPr>
      <w:autoSpaceDE w:val="0"/>
      <w:autoSpaceDN w:val="0"/>
      <w:adjustRightInd w:val="0"/>
      <w:spacing w:after="0" w:line="240" w:lineRule="auto"/>
      <w:rPr>
        <w:rFonts w:ascii="CIDFont+F3" w:hAnsi="CIDFont+F3" w:cs="CIDFont+F3"/>
        <w:szCs w:val="28"/>
        <w:lang w:val="it-IT"/>
      </w:rPr>
    </w:pPr>
    <w:proofErr w:type="spellStart"/>
    <w:r>
      <w:rPr>
        <w:rStyle w:val="mixed-citation"/>
        <w:sz w:val="16"/>
      </w:rPr>
      <w:t>Antal</w:t>
    </w:r>
    <w:proofErr w:type="spellEnd"/>
    <w:r>
      <w:rPr>
        <w:rStyle w:val="mixed-citation"/>
        <w:sz w:val="16"/>
      </w:rPr>
      <w:t xml:space="preserve"> A. et al., 2017, </w:t>
    </w:r>
    <w:r>
      <w:rPr>
        <w:rStyle w:val="ref-title"/>
        <w:sz w:val="16"/>
      </w:rPr>
      <w:t>Low intensity transcranial electric stimulation: safety, ethical, legal regulatory and application guidelines</w:t>
    </w:r>
    <w:r>
      <w:rPr>
        <w:rStyle w:val="mixed-citation"/>
        <w:sz w:val="16"/>
      </w:rPr>
      <w:t xml:space="preserve">. </w:t>
    </w:r>
    <w:r>
      <w:rPr>
        <w:rStyle w:val="ref-journal"/>
        <w:sz w:val="16"/>
        <w:lang w:val="it-IT"/>
      </w:rPr>
      <w:t>Clin. Neurophysiol.</w:t>
    </w:r>
    <w:r>
      <w:rPr>
        <w:rStyle w:val="mixed-citation"/>
        <w:sz w:val="16"/>
        <w:lang w:val="it-IT"/>
      </w:rPr>
      <w:t xml:space="preserve"> </w:t>
    </w:r>
    <w:r>
      <w:rPr>
        <w:rStyle w:val="ref-vol"/>
        <w:sz w:val="16"/>
        <w:lang w:val="it-IT"/>
      </w:rPr>
      <w:t>128</w:t>
    </w:r>
    <w:r>
      <w:rPr>
        <w:rStyle w:val="mixed-citation"/>
        <w:sz w:val="16"/>
        <w:lang w:val="it-IT"/>
      </w:rPr>
      <w:t xml:space="preserve">, 1774–1809.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FF3" w:rsidRDefault="00737F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E2B" w:rsidRDefault="007A3E2B" w:rsidP="004C5CD8">
      <w:pPr>
        <w:spacing w:after="0" w:line="240" w:lineRule="auto"/>
      </w:pPr>
      <w:r>
        <w:separator/>
      </w:r>
    </w:p>
  </w:footnote>
  <w:footnote w:type="continuationSeparator" w:id="0">
    <w:p w:rsidR="007A3E2B" w:rsidRDefault="007A3E2B" w:rsidP="004C5C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FF3" w:rsidRDefault="00737FF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FF3" w:rsidRDefault="00737FF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FF3" w:rsidRDefault="00737FF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B7EED"/>
    <w:multiLevelType w:val="hybridMultilevel"/>
    <w:tmpl w:val="1BEC6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0E7CF7"/>
    <w:multiLevelType w:val="hybridMultilevel"/>
    <w:tmpl w:val="B986F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A66270"/>
    <w:multiLevelType w:val="hybridMultilevel"/>
    <w:tmpl w:val="51768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980"/>
    <w:rsid w:val="00144EEE"/>
    <w:rsid w:val="00202980"/>
    <w:rsid w:val="00325C55"/>
    <w:rsid w:val="003B7941"/>
    <w:rsid w:val="004C5CD8"/>
    <w:rsid w:val="00645E05"/>
    <w:rsid w:val="00737FF3"/>
    <w:rsid w:val="007A3E2B"/>
    <w:rsid w:val="00B67B97"/>
    <w:rsid w:val="00C76060"/>
    <w:rsid w:val="00D31458"/>
    <w:rsid w:val="00E92C70"/>
    <w:rsid w:val="00FB1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2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4EEE"/>
    <w:pPr>
      <w:ind w:left="720"/>
      <w:contextualSpacing/>
    </w:pPr>
  </w:style>
  <w:style w:type="character" w:customStyle="1" w:styleId="mixed-citation">
    <w:name w:val="mixed-citation"/>
    <w:basedOn w:val="DefaultParagraphFont"/>
    <w:rsid w:val="00D31458"/>
  </w:style>
  <w:style w:type="character" w:customStyle="1" w:styleId="ref-title">
    <w:name w:val="ref-title"/>
    <w:basedOn w:val="DefaultParagraphFont"/>
    <w:rsid w:val="00D31458"/>
  </w:style>
  <w:style w:type="character" w:customStyle="1" w:styleId="ref-journal">
    <w:name w:val="ref-journal"/>
    <w:basedOn w:val="DefaultParagraphFont"/>
    <w:rsid w:val="00D31458"/>
  </w:style>
  <w:style w:type="character" w:customStyle="1" w:styleId="ref-vol">
    <w:name w:val="ref-vol"/>
    <w:basedOn w:val="DefaultParagraphFont"/>
    <w:rsid w:val="00D31458"/>
  </w:style>
  <w:style w:type="paragraph" w:styleId="Header">
    <w:name w:val="header"/>
    <w:basedOn w:val="Normal"/>
    <w:link w:val="HeaderChar"/>
    <w:uiPriority w:val="99"/>
    <w:unhideWhenUsed/>
    <w:rsid w:val="004C5C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5CD8"/>
  </w:style>
  <w:style w:type="paragraph" w:styleId="Footer">
    <w:name w:val="footer"/>
    <w:basedOn w:val="Normal"/>
    <w:link w:val="FooterChar"/>
    <w:uiPriority w:val="99"/>
    <w:unhideWhenUsed/>
    <w:rsid w:val="004C5C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5CD8"/>
  </w:style>
  <w:style w:type="paragraph" w:styleId="BalloonText">
    <w:name w:val="Balloon Text"/>
    <w:basedOn w:val="Normal"/>
    <w:link w:val="BalloonTextChar"/>
    <w:uiPriority w:val="99"/>
    <w:semiHidden/>
    <w:unhideWhenUsed/>
    <w:rsid w:val="004C5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C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2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4EEE"/>
    <w:pPr>
      <w:ind w:left="720"/>
      <w:contextualSpacing/>
    </w:pPr>
  </w:style>
  <w:style w:type="character" w:customStyle="1" w:styleId="mixed-citation">
    <w:name w:val="mixed-citation"/>
    <w:basedOn w:val="DefaultParagraphFont"/>
    <w:rsid w:val="00D31458"/>
  </w:style>
  <w:style w:type="character" w:customStyle="1" w:styleId="ref-title">
    <w:name w:val="ref-title"/>
    <w:basedOn w:val="DefaultParagraphFont"/>
    <w:rsid w:val="00D31458"/>
  </w:style>
  <w:style w:type="character" w:customStyle="1" w:styleId="ref-journal">
    <w:name w:val="ref-journal"/>
    <w:basedOn w:val="DefaultParagraphFont"/>
    <w:rsid w:val="00D31458"/>
  </w:style>
  <w:style w:type="character" w:customStyle="1" w:styleId="ref-vol">
    <w:name w:val="ref-vol"/>
    <w:basedOn w:val="DefaultParagraphFont"/>
    <w:rsid w:val="00D31458"/>
  </w:style>
  <w:style w:type="paragraph" w:styleId="Header">
    <w:name w:val="header"/>
    <w:basedOn w:val="Normal"/>
    <w:link w:val="HeaderChar"/>
    <w:uiPriority w:val="99"/>
    <w:unhideWhenUsed/>
    <w:rsid w:val="004C5C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5CD8"/>
  </w:style>
  <w:style w:type="paragraph" w:styleId="Footer">
    <w:name w:val="footer"/>
    <w:basedOn w:val="Normal"/>
    <w:link w:val="FooterChar"/>
    <w:uiPriority w:val="99"/>
    <w:unhideWhenUsed/>
    <w:rsid w:val="004C5C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5CD8"/>
  </w:style>
  <w:style w:type="paragraph" w:styleId="BalloonText">
    <w:name w:val="Balloon Text"/>
    <w:basedOn w:val="Normal"/>
    <w:link w:val="BalloonTextChar"/>
    <w:uiPriority w:val="99"/>
    <w:semiHidden/>
    <w:unhideWhenUsed/>
    <w:rsid w:val="004C5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C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6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43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30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64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54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05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70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57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46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82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67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71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20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14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97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28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7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49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74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55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38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09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1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1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98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4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93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57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26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65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2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34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46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92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09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16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10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36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91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91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11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00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89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37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7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01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89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82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35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37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24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53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4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6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56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2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76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53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1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14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45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56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50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26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25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04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77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16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83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3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15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90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74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97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15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47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97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36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70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61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86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65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17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38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39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86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11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2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4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07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13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23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32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23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90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74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7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79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35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70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30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64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1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8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42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86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52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78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15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27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Tonolli, Elena</dc:creator>
  <cp:lastModifiedBy>Tonolli, Elena</cp:lastModifiedBy>
  <cp:revision>6</cp:revision>
  <dcterms:created xsi:type="dcterms:W3CDTF">2017-11-16T14:07:00Z</dcterms:created>
  <dcterms:modified xsi:type="dcterms:W3CDTF">2017-11-20T13:05:00Z</dcterms:modified>
</cp:coreProperties>
</file>