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23" w:rsidRDefault="000E3423" w:rsidP="000E3423">
      <w:pPr>
        <w:pStyle w:val="Title"/>
      </w:pPr>
      <w:bookmarkStart w:id="0" w:name="_Ref307318474"/>
      <w:proofErr w:type="spellStart"/>
      <w:r>
        <w:t>Programmi</w:t>
      </w:r>
      <w:proofErr w:type="spellEnd"/>
      <w:r>
        <w:t xml:space="preserve"> </w:t>
      </w:r>
      <w:proofErr w:type="spellStart"/>
      <w:proofErr w:type="gramStart"/>
      <w:r>
        <w:t>ed</w:t>
      </w:r>
      <w:proofErr w:type="spellEnd"/>
      <w:proofErr w:type="gramEnd"/>
      <w:r>
        <w:t xml:space="preserve"> </w:t>
      </w:r>
      <w:proofErr w:type="spellStart"/>
      <w:r>
        <w:t>obiettivi</w:t>
      </w:r>
      <w:proofErr w:type="spellEnd"/>
    </w:p>
    <w:p w:rsidR="00A42B1A" w:rsidRDefault="004A4ACB" w:rsidP="00251156">
      <w:pPr>
        <w:pStyle w:val="Heading1"/>
      </w:pPr>
      <w:r>
        <w:t xml:space="preserve">Perception and </w:t>
      </w:r>
      <w:r w:rsidR="00F4116A">
        <w:t>Action</w:t>
      </w:r>
      <w:bookmarkEnd w:id="0"/>
    </w:p>
    <w:p w:rsidR="00A42B1A" w:rsidRDefault="00A42B1A" w:rsidP="007639F2">
      <w:pPr>
        <w:pStyle w:val="Heading2"/>
      </w:pPr>
      <w:proofErr w:type="spellStart"/>
      <w:r>
        <w:t>Introduzione</w:t>
      </w:r>
      <w:proofErr w:type="spellEnd"/>
    </w:p>
    <w:p w:rsidR="004A4ACB" w:rsidRDefault="004A4ACB" w:rsidP="00453B76">
      <w:r>
        <w:t xml:space="preserve">We explore the surrounding world with our senses: vision, audition, touch, temperature, odor, and smell. Each of the senses can </w:t>
      </w:r>
      <w:r w:rsidRPr="00DA25F9">
        <w:t xml:space="preserve">be </w:t>
      </w:r>
      <w:r w:rsidR="00F960E3">
        <w:t xml:space="preserve">further </w:t>
      </w:r>
      <w:r w:rsidRPr="00DA25F9">
        <w:t>broken down</w:t>
      </w:r>
      <w:r>
        <w:t xml:space="preserve">. We plan to investigate </w:t>
      </w:r>
      <w:r w:rsidRPr="00DA25F9">
        <w:rPr>
          <w:b/>
          <w:i/>
        </w:rPr>
        <w:t>basic properties of vision</w:t>
      </w:r>
      <w:r w:rsidR="005E4336">
        <w:rPr>
          <w:b/>
          <w:i/>
        </w:rPr>
        <w:t xml:space="preserve"> </w:t>
      </w:r>
      <w:r w:rsidR="005E4336" w:rsidRPr="005E4336">
        <w:t xml:space="preserve">(p. </w:t>
      </w:r>
      <w:r w:rsidR="00D64245" w:rsidRPr="005E4336">
        <w:fldChar w:fldCharType="begin"/>
      </w:r>
      <w:r w:rsidR="005E4336" w:rsidRPr="005E4336">
        <w:instrText xml:space="preserve"> PAGEREF _Ref307320833 \h </w:instrText>
      </w:r>
      <w:r w:rsidR="00D64245" w:rsidRPr="005E4336">
        <w:fldChar w:fldCharType="separate"/>
      </w:r>
      <w:r w:rsidR="005E4336" w:rsidRPr="005E4336">
        <w:t>1</w:t>
      </w:r>
      <w:r w:rsidR="00D64245" w:rsidRPr="005E4336">
        <w:fldChar w:fldCharType="end"/>
      </w:r>
      <w:r w:rsidR="005E4336" w:rsidRPr="005E4336">
        <w:t>)</w:t>
      </w:r>
      <w:r>
        <w:t xml:space="preserve">, such as the perception of contrast, motion, shape, color and space. Similarly we want to investigate </w:t>
      </w:r>
      <w:r w:rsidRPr="004A4ACB">
        <w:rPr>
          <w:b/>
          <w:i/>
        </w:rPr>
        <w:t>basic properties of touch</w:t>
      </w:r>
      <w:r>
        <w:t xml:space="preserve"> </w:t>
      </w:r>
      <w:r w:rsidR="005E4336">
        <w:t xml:space="preserve">(p. </w:t>
      </w:r>
      <w:r w:rsidR="00D64245">
        <w:fldChar w:fldCharType="begin"/>
      </w:r>
      <w:r w:rsidR="005E4336">
        <w:instrText xml:space="preserve"> PAGEREF _Ref307320882 \h </w:instrText>
      </w:r>
      <w:r w:rsidR="00D64245">
        <w:fldChar w:fldCharType="separate"/>
      </w:r>
      <w:r w:rsidR="005E4336">
        <w:rPr>
          <w:noProof/>
        </w:rPr>
        <w:t>2</w:t>
      </w:r>
      <w:r w:rsidR="00D64245">
        <w:fldChar w:fldCharType="end"/>
      </w:r>
      <w:r w:rsidR="005E4336">
        <w:t xml:space="preserve">) </w:t>
      </w:r>
      <w:r>
        <w:t xml:space="preserve">(frequency, intensity, and localization) and </w:t>
      </w:r>
      <w:r w:rsidRPr="004A4ACB">
        <w:rPr>
          <w:b/>
          <w:i/>
        </w:rPr>
        <w:t>basic properties of audition</w:t>
      </w:r>
      <w:r>
        <w:t xml:space="preserve"> </w:t>
      </w:r>
      <w:r w:rsidR="005E4336">
        <w:t xml:space="preserve">(p. </w:t>
      </w:r>
      <w:r w:rsidR="00D64245">
        <w:fldChar w:fldCharType="begin"/>
      </w:r>
      <w:r w:rsidR="005E4336">
        <w:instrText xml:space="preserve"> PAGEREF _Ref307320918 \h </w:instrText>
      </w:r>
      <w:r w:rsidR="00D64245">
        <w:fldChar w:fldCharType="separate"/>
      </w:r>
      <w:r w:rsidR="005E4336">
        <w:rPr>
          <w:noProof/>
        </w:rPr>
        <w:t>2</w:t>
      </w:r>
      <w:r w:rsidR="00D64245">
        <w:fldChar w:fldCharType="end"/>
      </w:r>
      <w:r w:rsidR="005E4336">
        <w:t xml:space="preserve">) </w:t>
      </w:r>
      <w:r>
        <w:t>(frequency, intensity, complexity, and localization)</w:t>
      </w:r>
      <w:r w:rsidR="00F4116A">
        <w:t xml:space="preserve"> as well as synergetic effects of </w:t>
      </w:r>
      <w:r w:rsidR="00F4116A" w:rsidRPr="00F4116A">
        <w:rPr>
          <w:b/>
          <w:i/>
        </w:rPr>
        <w:t>multisensory perception</w:t>
      </w:r>
      <w:r w:rsidR="00F4116A">
        <w:t>.</w:t>
      </w:r>
    </w:p>
    <w:p w:rsidR="00F27A14" w:rsidRDefault="004E2F12" w:rsidP="00453B76">
      <w:r>
        <w:t xml:space="preserve">Our environment is full of stimuli that we process in order to understand the world and act in it. </w:t>
      </w:r>
      <w:proofErr w:type="gramStart"/>
      <w:r w:rsidR="00F960E3">
        <w:t>Two  fundamental</w:t>
      </w:r>
      <w:proofErr w:type="gramEnd"/>
      <w:r w:rsidR="00F960E3">
        <w:t xml:space="preserve"> cognitive operations we plan to investigate are </w:t>
      </w:r>
      <w:r w:rsidR="00F960E3" w:rsidRPr="00F960E3">
        <w:rPr>
          <w:b/>
          <w:i/>
        </w:rPr>
        <w:t>individuation and identification</w:t>
      </w:r>
      <w:r w:rsidR="005E4336">
        <w:rPr>
          <w:b/>
          <w:i/>
        </w:rPr>
        <w:t xml:space="preserve"> </w:t>
      </w:r>
      <w:r w:rsidR="005E4336" w:rsidRPr="005E4336">
        <w:t>(</w:t>
      </w:r>
      <w:r w:rsidR="005E4336">
        <w:t xml:space="preserve">p. </w:t>
      </w:r>
      <w:r w:rsidR="00D64245">
        <w:fldChar w:fldCharType="begin"/>
      </w:r>
      <w:r w:rsidR="005E4336">
        <w:instrText xml:space="preserve"> PAGEREF _Ref307320949 \h </w:instrText>
      </w:r>
      <w:r w:rsidR="00D64245">
        <w:fldChar w:fldCharType="separate"/>
      </w:r>
      <w:r w:rsidR="005E4336">
        <w:rPr>
          <w:noProof/>
        </w:rPr>
        <w:t>2</w:t>
      </w:r>
      <w:r w:rsidR="00D64245">
        <w:fldChar w:fldCharType="end"/>
      </w:r>
      <w:r w:rsidR="005E4336" w:rsidRPr="005E4336">
        <w:t>)</w:t>
      </w:r>
      <w:r w:rsidR="00F960E3">
        <w:t xml:space="preserve">. An important related mechanism </w:t>
      </w:r>
      <w:r>
        <w:t xml:space="preserve">we are planning to investigate </w:t>
      </w:r>
      <w:r w:rsidRPr="004A4ACB">
        <w:rPr>
          <w:b/>
          <w:i/>
        </w:rPr>
        <w:t>visual attention</w:t>
      </w:r>
      <w:r w:rsidR="005E4336" w:rsidRPr="005E4336">
        <w:t xml:space="preserve"> (</w:t>
      </w:r>
      <w:r w:rsidR="005E4336">
        <w:t xml:space="preserve">p. </w:t>
      </w:r>
      <w:r w:rsidR="00D64245">
        <w:fldChar w:fldCharType="begin"/>
      </w:r>
      <w:r w:rsidR="005E4336">
        <w:instrText xml:space="preserve"> PAGEREF _Ref307320974 \h </w:instrText>
      </w:r>
      <w:r w:rsidR="00D64245">
        <w:fldChar w:fldCharType="separate"/>
      </w:r>
      <w:r w:rsidR="005E4336">
        <w:rPr>
          <w:noProof/>
        </w:rPr>
        <w:t>2</w:t>
      </w:r>
      <w:r w:rsidR="00D64245">
        <w:fldChar w:fldCharType="end"/>
      </w:r>
      <w:r w:rsidR="005E4336" w:rsidRPr="005E4336">
        <w:t>)</w:t>
      </w:r>
      <w:r>
        <w:t xml:space="preserve">, that is the process of selecting some information for further processing while ignoring other available information. An obvious mechanism to select visual information is moving the eyes to a location of interest, which allows visual processing of the fixated object at highest resolution. One research group will investigate the </w:t>
      </w:r>
      <w:r w:rsidRPr="004E2F12">
        <w:rPr>
          <w:b/>
          <w:i/>
        </w:rPr>
        <w:t xml:space="preserve">brain mechanisms of </w:t>
      </w:r>
      <w:proofErr w:type="spellStart"/>
      <w:r w:rsidRPr="004E2F12">
        <w:rPr>
          <w:b/>
          <w:i/>
        </w:rPr>
        <w:t>oculomotor</w:t>
      </w:r>
      <w:proofErr w:type="spellEnd"/>
      <w:r w:rsidRPr="004E2F12">
        <w:rPr>
          <w:b/>
          <w:i/>
        </w:rPr>
        <w:t xml:space="preserve"> control</w:t>
      </w:r>
      <w:r w:rsidR="005E4336" w:rsidRPr="005E4336">
        <w:t xml:space="preserve"> (</w:t>
      </w:r>
      <w:r w:rsidR="005E4336">
        <w:t xml:space="preserve">p. </w:t>
      </w:r>
      <w:r w:rsidR="00D64245">
        <w:fldChar w:fldCharType="begin"/>
      </w:r>
      <w:r w:rsidR="005E4336">
        <w:instrText xml:space="preserve"> PAGEREF _Ref307321020 \h </w:instrText>
      </w:r>
      <w:r w:rsidR="00D64245">
        <w:fldChar w:fldCharType="separate"/>
      </w:r>
      <w:r w:rsidR="005E4336">
        <w:rPr>
          <w:noProof/>
        </w:rPr>
        <w:t>2</w:t>
      </w:r>
      <w:r w:rsidR="00D64245">
        <w:fldChar w:fldCharType="end"/>
      </w:r>
      <w:r w:rsidR="005E4336" w:rsidRPr="005E4336">
        <w:t>)</w:t>
      </w:r>
      <w:r w:rsidR="004A4ACB" w:rsidRPr="004A4ACB">
        <w:t>,</w:t>
      </w:r>
      <w:r w:rsidR="004A4ACB">
        <w:rPr>
          <w:b/>
          <w:i/>
        </w:rPr>
        <w:t xml:space="preserve"> </w:t>
      </w:r>
      <w:r w:rsidR="004A4ACB" w:rsidRPr="004A4ACB">
        <w:t>in particular how eye</w:t>
      </w:r>
      <w:r w:rsidR="004A4ACB">
        <w:t xml:space="preserve"> movements can be differentially driven by stimulus saliency and stimulus identity</w:t>
      </w:r>
      <w:r>
        <w:t xml:space="preserve">. However, moving the eyes means that the image moves on the retina, yet the world appears to us as stable. </w:t>
      </w:r>
      <w:r w:rsidR="00DA25F9">
        <w:t xml:space="preserve">This will be investigated in a project on </w:t>
      </w:r>
      <w:r w:rsidR="00DA25F9" w:rsidRPr="00DA25F9">
        <w:rPr>
          <w:b/>
          <w:i/>
        </w:rPr>
        <w:t>mechanisms of visual stability</w:t>
      </w:r>
      <w:r w:rsidR="005E4336" w:rsidRPr="005E4336">
        <w:t xml:space="preserve"> (</w:t>
      </w:r>
      <w:r w:rsidR="005E4336">
        <w:t xml:space="preserve">p. </w:t>
      </w:r>
      <w:r w:rsidR="00D64245">
        <w:fldChar w:fldCharType="begin"/>
      </w:r>
      <w:r w:rsidR="005E4336">
        <w:instrText xml:space="preserve"> PAGEREF _Ref307321053 \h </w:instrText>
      </w:r>
      <w:r w:rsidR="00D64245">
        <w:fldChar w:fldCharType="separate"/>
      </w:r>
      <w:r w:rsidR="005E4336">
        <w:rPr>
          <w:noProof/>
        </w:rPr>
        <w:t>3</w:t>
      </w:r>
      <w:r w:rsidR="00D64245">
        <w:fldChar w:fldCharType="end"/>
      </w:r>
      <w:r w:rsidR="005E4336" w:rsidRPr="005E4336">
        <w:t>)</w:t>
      </w:r>
      <w:r w:rsidR="00DA25F9" w:rsidRPr="005E4336">
        <w:t>.</w:t>
      </w:r>
      <w:r w:rsidR="00DA25F9">
        <w:t xml:space="preserve"> </w:t>
      </w:r>
      <w:r w:rsidR="00726C06">
        <w:t xml:space="preserve">The available sensory evidence will lead to a representation of the observer and her surroundings and eventually the observer chooses one option or course of action from a set of alternatives, a process called </w:t>
      </w:r>
      <w:r w:rsidR="00726C06" w:rsidRPr="00726C06">
        <w:rPr>
          <w:b/>
          <w:i/>
        </w:rPr>
        <w:t>perceptual decision</w:t>
      </w:r>
      <w:r w:rsidR="000A5D83">
        <w:rPr>
          <w:b/>
          <w:i/>
        </w:rPr>
        <w:t xml:space="preserve"> </w:t>
      </w:r>
      <w:r w:rsidR="00726C06" w:rsidRPr="00726C06">
        <w:rPr>
          <w:b/>
          <w:i/>
        </w:rPr>
        <w:t>making</w:t>
      </w:r>
      <w:r w:rsidR="005E4336" w:rsidRPr="005E4336">
        <w:t xml:space="preserve"> (</w:t>
      </w:r>
      <w:r w:rsidR="005E4336">
        <w:t xml:space="preserve">p. </w:t>
      </w:r>
      <w:r w:rsidR="00D64245">
        <w:fldChar w:fldCharType="begin"/>
      </w:r>
      <w:r w:rsidR="005E4336">
        <w:instrText xml:space="preserve"> PAGEREF _Ref307321091 \h </w:instrText>
      </w:r>
      <w:r w:rsidR="00D64245">
        <w:fldChar w:fldCharType="separate"/>
      </w:r>
      <w:r w:rsidR="005E4336">
        <w:rPr>
          <w:noProof/>
        </w:rPr>
        <w:t>3</w:t>
      </w:r>
      <w:r w:rsidR="00D64245">
        <w:fldChar w:fldCharType="end"/>
      </w:r>
      <w:r w:rsidR="005E4336" w:rsidRPr="005E4336">
        <w:t>)</w:t>
      </w:r>
      <w:r w:rsidR="00726C06" w:rsidRPr="005E4336">
        <w:t>.</w:t>
      </w:r>
      <w:r w:rsidR="00F27A14">
        <w:t xml:space="preserve"> An important question to be addressed is whether decision making is represented in an abstract way or closely tied to the coding of actions.</w:t>
      </w:r>
      <w:r w:rsidR="005D4885">
        <w:t xml:space="preserve"> </w:t>
      </w:r>
      <w:r w:rsidR="00083B87">
        <w:t xml:space="preserve">Representations of stimuli are used to </w:t>
      </w:r>
      <w:r w:rsidR="005D4885">
        <w:t xml:space="preserve">perform </w:t>
      </w:r>
      <w:r w:rsidR="005D4885" w:rsidRPr="00083B87">
        <w:rPr>
          <w:b/>
          <w:i/>
        </w:rPr>
        <w:t>mental operations</w:t>
      </w:r>
      <w:r w:rsidR="005D4885">
        <w:t xml:space="preserve"> </w:t>
      </w:r>
      <w:r w:rsidR="00083B87">
        <w:t xml:space="preserve">such as rotations, or establishing of relations such as ‘in’, ‘on’, or ‘next to’, which we will investigate by means of decoding techniques. </w:t>
      </w:r>
    </w:p>
    <w:p w:rsidR="00A131C1" w:rsidRDefault="005C7C92" w:rsidP="00453B76">
      <w:r>
        <w:t xml:space="preserve">Actions such as moving the eyes, the arms, the hands and fingers involve the translation of </w:t>
      </w:r>
      <w:r w:rsidRPr="005C7C92">
        <w:rPr>
          <w:b/>
          <w:i/>
        </w:rPr>
        <w:t>intentions to motor commands</w:t>
      </w:r>
      <w:r w:rsidR="005E4336" w:rsidRPr="005E4336">
        <w:t xml:space="preserve"> </w:t>
      </w:r>
      <w:r w:rsidR="005E4336">
        <w:t xml:space="preserve">(p. </w:t>
      </w:r>
      <w:r w:rsidR="00D64245">
        <w:fldChar w:fldCharType="begin"/>
      </w:r>
      <w:r w:rsidR="005E4336">
        <w:instrText xml:space="preserve"> PAGEREF _Ref307321158 \h </w:instrText>
      </w:r>
      <w:r w:rsidR="00D64245">
        <w:fldChar w:fldCharType="separate"/>
      </w:r>
      <w:r w:rsidR="005E4336">
        <w:rPr>
          <w:noProof/>
        </w:rPr>
        <w:t>4</w:t>
      </w:r>
      <w:r w:rsidR="00D64245">
        <w:fldChar w:fldCharType="end"/>
      </w:r>
      <w:r w:rsidR="005E4336">
        <w:t>)</w:t>
      </w:r>
      <w:r w:rsidRPr="005E4336">
        <w:t>.</w:t>
      </w:r>
      <w:r>
        <w:t xml:space="preserve"> For humans observing other peoples’ actions is an important type of stimulus to guide our own behavior, which we address in our research of </w:t>
      </w:r>
      <w:r w:rsidRPr="005C7C92">
        <w:rPr>
          <w:b/>
          <w:i/>
        </w:rPr>
        <w:t>action understanding</w:t>
      </w:r>
      <w:r w:rsidR="005E4336" w:rsidRPr="005E4336">
        <w:t xml:space="preserve"> (</w:t>
      </w:r>
      <w:r w:rsidR="005E4336">
        <w:t xml:space="preserve">p. </w:t>
      </w:r>
      <w:r w:rsidR="00D64245">
        <w:fldChar w:fldCharType="begin"/>
      </w:r>
      <w:r w:rsidR="005E4336">
        <w:instrText xml:space="preserve"> PAGEREF _Ref307321199 \h </w:instrText>
      </w:r>
      <w:r w:rsidR="00D64245">
        <w:fldChar w:fldCharType="separate"/>
      </w:r>
      <w:r w:rsidR="005E4336">
        <w:rPr>
          <w:noProof/>
        </w:rPr>
        <w:t>4</w:t>
      </w:r>
      <w:r w:rsidR="00D64245">
        <w:fldChar w:fldCharType="end"/>
      </w:r>
      <w:r w:rsidR="005E4336" w:rsidRPr="005E4336">
        <w:t>)</w:t>
      </w:r>
      <w:r>
        <w:t>. Furthermore, actions have consequences</w:t>
      </w:r>
      <w:r w:rsidR="00A131C1">
        <w:t xml:space="preserve"> e.g. they can be rewarded or not.  How reward changes not only response selection but actual perception will be investigated under the label of </w:t>
      </w:r>
      <w:r w:rsidR="00A131C1" w:rsidRPr="00A131C1">
        <w:rPr>
          <w:b/>
          <w:i/>
        </w:rPr>
        <w:t>reward priming</w:t>
      </w:r>
      <w:r w:rsidR="005E4336" w:rsidRPr="005E4336">
        <w:t xml:space="preserve"> (</w:t>
      </w:r>
      <w:r w:rsidR="005E4336">
        <w:t xml:space="preserve">p. </w:t>
      </w:r>
      <w:r w:rsidR="00D64245">
        <w:fldChar w:fldCharType="begin"/>
      </w:r>
      <w:r w:rsidR="003024DA">
        <w:instrText xml:space="preserve"> PAGEREF _Ref307321236 \h </w:instrText>
      </w:r>
      <w:r w:rsidR="00D64245">
        <w:fldChar w:fldCharType="separate"/>
      </w:r>
      <w:r w:rsidR="003024DA">
        <w:rPr>
          <w:noProof/>
        </w:rPr>
        <w:t>4</w:t>
      </w:r>
      <w:r w:rsidR="00D64245">
        <w:fldChar w:fldCharType="end"/>
      </w:r>
      <w:r w:rsidR="005E4336" w:rsidRPr="005E4336">
        <w:t>)</w:t>
      </w:r>
      <w:r w:rsidR="00A131C1" w:rsidRPr="005E4336">
        <w:t>.</w:t>
      </w:r>
    </w:p>
    <w:p w:rsidR="00842492" w:rsidRDefault="00842492" w:rsidP="00453B76">
      <w:r>
        <w:t>Finally, we are interested in the interplay between perceptio</w:t>
      </w:r>
      <w:r w:rsidR="002C1D5C">
        <w:t xml:space="preserve">n, attention, action, and </w:t>
      </w:r>
      <w:r w:rsidR="002C1D5C" w:rsidRPr="002C1D5C">
        <w:rPr>
          <w:b/>
          <w:i/>
        </w:rPr>
        <w:t>awareness</w:t>
      </w:r>
      <w:r w:rsidR="002C1D5C">
        <w:t xml:space="preserve">. How much can we perceive without being aware of it and does awareness change the way our brain manipulates representations? </w:t>
      </w:r>
    </w:p>
    <w:p w:rsidR="00A131C1" w:rsidRDefault="00A131C1" w:rsidP="00F4116A">
      <w:pPr>
        <w:pStyle w:val="Heading2"/>
      </w:pPr>
      <w:bookmarkStart w:id="1" w:name="_Ref307320833"/>
      <w:r>
        <w:lastRenderedPageBreak/>
        <w:t>Basic properties of vision</w:t>
      </w:r>
      <w:bookmarkEnd w:id="1"/>
    </w:p>
    <w:p w:rsidR="005D4885" w:rsidRPr="005D4885" w:rsidRDefault="005D4885" w:rsidP="005D4885">
      <w:r>
        <w:t>Two Melcher projects</w:t>
      </w:r>
    </w:p>
    <w:p w:rsidR="00A131C1" w:rsidRDefault="00A131C1" w:rsidP="00F4116A">
      <w:pPr>
        <w:pStyle w:val="Heading2"/>
      </w:pPr>
      <w:bookmarkStart w:id="2" w:name="_Ref307320882"/>
      <w:r>
        <w:t>Basic properties of touch</w:t>
      </w:r>
      <w:bookmarkEnd w:id="2"/>
    </w:p>
    <w:p w:rsidR="00A131C1" w:rsidRDefault="00A131C1" w:rsidP="00F4116A">
      <w:pPr>
        <w:pStyle w:val="Heading2"/>
      </w:pPr>
      <w:bookmarkStart w:id="3" w:name="_Ref307320918"/>
      <w:r>
        <w:t>Basic properties of audition</w:t>
      </w:r>
      <w:bookmarkEnd w:id="3"/>
    </w:p>
    <w:p w:rsidR="00A42B1A" w:rsidRPr="00453B76" w:rsidRDefault="00F4116A" w:rsidP="00F4116A">
      <w:pPr>
        <w:pStyle w:val="Heading2"/>
      </w:pPr>
      <w:r>
        <w:t xml:space="preserve">Multisensory </w:t>
      </w:r>
      <w:r w:rsidR="00643245">
        <w:t>p</w:t>
      </w:r>
      <w:r>
        <w:t>erception</w:t>
      </w:r>
      <w:r w:rsidR="00DA25F9">
        <w:t xml:space="preserve">  </w:t>
      </w:r>
      <w:r w:rsidR="00A42B1A">
        <w:t xml:space="preserve"> </w:t>
      </w:r>
    </w:p>
    <w:p w:rsidR="00F4116A" w:rsidRDefault="00643245" w:rsidP="00F4116A">
      <w:pPr>
        <w:pStyle w:val="Heading2"/>
      </w:pPr>
      <w:bookmarkStart w:id="4" w:name="_Ref307320949"/>
      <w:r>
        <w:t>I</w:t>
      </w:r>
      <w:r w:rsidR="00F4116A" w:rsidRPr="00F4116A">
        <w:t xml:space="preserve">ndividuation and </w:t>
      </w:r>
      <w:r>
        <w:t>i</w:t>
      </w:r>
      <w:r w:rsidR="00F4116A" w:rsidRPr="00F4116A">
        <w:t>dentification</w:t>
      </w:r>
      <w:bookmarkEnd w:id="4"/>
    </w:p>
    <w:p w:rsidR="005D4885" w:rsidRPr="005D4885" w:rsidRDefault="005D4885" w:rsidP="005D4885">
      <w:r>
        <w:t>One Mazza project</w:t>
      </w:r>
    </w:p>
    <w:p w:rsidR="00F4116A" w:rsidRDefault="00643245" w:rsidP="00F4116A">
      <w:pPr>
        <w:pStyle w:val="Heading2"/>
      </w:pPr>
      <w:bookmarkStart w:id="5" w:name="_Ref307320974"/>
      <w:r>
        <w:t>V</w:t>
      </w:r>
      <w:r w:rsidR="00F4116A" w:rsidRPr="00F4116A">
        <w:t>isual attention</w:t>
      </w:r>
      <w:bookmarkEnd w:id="5"/>
    </w:p>
    <w:p w:rsidR="005D4885" w:rsidRDefault="005D4885" w:rsidP="005D4885">
      <w:r>
        <w:t>Two Schwarzbach projects</w:t>
      </w:r>
    </w:p>
    <w:p w:rsidR="000E3423" w:rsidRPr="000E3423" w:rsidRDefault="000E3423" w:rsidP="000E3423">
      <w:r w:rsidRPr="00E3315F">
        <w:rPr>
          <w:rFonts w:cs="Lucida Sans Unicode"/>
          <w:b/>
          <w:szCs w:val="20"/>
        </w:rPr>
        <w:t xml:space="preserve">Neural Mechanisms of </w:t>
      </w:r>
      <w:r>
        <w:rPr>
          <w:rFonts w:cs="Lucida Sans Unicode"/>
          <w:b/>
          <w:szCs w:val="20"/>
        </w:rPr>
        <w:t>A</w:t>
      </w:r>
      <w:r w:rsidRPr="00E3315F">
        <w:rPr>
          <w:rFonts w:cs="Lucida Sans Unicode"/>
          <w:b/>
          <w:szCs w:val="20"/>
        </w:rPr>
        <w:t>ttention</w:t>
      </w:r>
      <w:r>
        <w:rPr>
          <w:rFonts w:cs="Lucida Sans Unicode"/>
          <w:szCs w:val="20"/>
        </w:rPr>
        <w:t xml:space="preserve">: </w:t>
      </w:r>
      <w:r w:rsidRPr="00E3315F">
        <w:rPr>
          <w:rFonts w:cs="Lucida Sans Unicode"/>
          <w:szCs w:val="20"/>
        </w:rPr>
        <w:t xml:space="preserve">Natural scenes contain more information than the human visual system can efficiently process at once. Visual attention is the perceptual mechanism by which observers select important aspects of a scene for further cognitive processing. We </w:t>
      </w:r>
      <w:r>
        <w:rPr>
          <w:rFonts w:cs="Lucida Sans Unicode"/>
          <w:szCs w:val="20"/>
        </w:rPr>
        <w:t xml:space="preserve">have investigated the role of parietal cortex in shifts between spatial locations </w:t>
      </w:r>
      <w:r w:rsidR="00D64245">
        <w:rPr>
          <w:rFonts w:cs="Lucida Sans Unicode"/>
          <w:szCs w:val="20"/>
        </w:rPr>
        <w:fldChar w:fldCharType="begin"/>
      </w:r>
      <w:r w:rsidR="000A5D83">
        <w:rPr>
          <w:rFonts w:cs="Lucida Sans Unicode"/>
          <w:szCs w:val="20"/>
        </w:rPr>
        <w:instrText xml:space="preserve"> ADDIN EN.CITE &lt;EndNote&gt;&lt;Cite&gt;&lt;Author&gt;Yantis&lt;/Author&gt;&lt;Year&gt;2002&lt;/Year&gt;&lt;RecNum&gt;3&lt;/RecNum&gt;&lt;DisplayText&gt;(Yantis et al., 2002)&lt;/DisplayText&gt;&lt;record&gt;&lt;rec-number&gt;3&lt;/rec-number&gt;&lt;foreign-keys&gt;&lt;key app="EN" db-id="f5ptze9z4xssf5es0wc5zte8a55arf5rwed5"&gt;3&lt;/key&gt;&lt;/foreign-keys&gt;&lt;ref-type name="Journal Article"&gt;17&lt;/ref-type&gt;&lt;contributors&gt;&lt;authors&gt;&lt;author&gt;Yantis, S.&lt;/author&gt;&lt;author&gt;Schwarzbach, J.&lt;/author&gt;&lt;author&gt;Serences, J. T.&lt;/author&gt;&lt;author&gt;Carlson, R. L.&lt;/author&gt;&lt;author&gt;Steinmetz, M. A.&lt;/author&gt;&lt;author&gt;Pekar, J. J.&lt;/author&gt;&lt;author&gt;Courtney, S. M.&lt;/author&gt;&lt;/authors&gt;&lt;/contributors&gt;&lt;auth-address&gt;Department of Psychological and Brain Sciences, Johns Hopkins University, Baltimore, Maryland 21218, USA. yantis@jhu.edu&lt;/auth-address&gt;&lt;titles&gt;&lt;title&gt;Transient neural activity in human parietal cortex during spatial attention shifts&lt;/title&gt;&lt;secondary-title&gt;Nat Neurosci&lt;/secondary-title&gt;&lt;/titles&gt;&lt;periodical&gt;&lt;full-title&gt;Nat Neurosci&lt;/full-title&gt;&lt;/periodical&gt;&lt;pages&gt;995-1002&lt;/pages&gt;&lt;volume&gt;5&lt;/volume&gt;&lt;number&gt;10&lt;/number&gt;&lt;keywords&gt;&lt;keyword&gt;Adult&lt;/keyword&gt;&lt;keyword&gt;Analysis of Variance&lt;/keyword&gt;&lt;keyword&gt;Attention/*physiology&lt;/keyword&gt;&lt;keyword&gt;Brain Mapping/*methods&lt;/keyword&gt;&lt;keyword&gt;Female&lt;/keyword&gt;&lt;keyword&gt;Humans&lt;/keyword&gt;&lt;keyword&gt;Magnetic Resonance Imaging/statistics &amp;amp; numerical data&lt;/keyword&gt;&lt;keyword&gt;Male&lt;/keyword&gt;&lt;keyword&gt;Parietal Lobe/*physiology&lt;/keyword&gt;&lt;keyword&gt;Photic Stimulation/methods&lt;/keyword&gt;&lt;keyword&gt;Spatial Behavior/*physiology&lt;/keyword&gt;&lt;/keywords&gt;&lt;dates&gt;&lt;year&gt;2002&lt;/year&gt;&lt;pub-dates&gt;&lt;date&gt;Oct&lt;/date&gt;&lt;/pub-dates&gt;&lt;/dates&gt;&lt;accession-num&gt;12219097&lt;/accession-num&gt;&lt;urls&gt;&lt;related-urls&gt;&lt;url&gt;http://www.ncbi.nlm.nih.gov/entrez/query.fcgi?cmd=Retrieve&amp;amp;db=PubMed&amp;amp;dopt=Citation&amp;amp;list_uids=12219097 &lt;/url&gt;&lt;/related-urls&gt;&lt;/urls&gt;&lt;/record&gt;&lt;/Cite&gt;&lt;/EndNote&gt;</w:instrText>
      </w:r>
      <w:r w:rsidR="00D64245">
        <w:rPr>
          <w:rFonts w:cs="Lucida Sans Unicode"/>
          <w:szCs w:val="20"/>
        </w:rPr>
        <w:fldChar w:fldCharType="separate"/>
      </w:r>
      <w:r>
        <w:rPr>
          <w:rFonts w:cs="Lucida Sans Unicode"/>
          <w:noProof/>
          <w:szCs w:val="20"/>
        </w:rPr>
        <w:t>(</w:t>
      </w:r>
      <w:hyperlink w:anchor="_ENREF_13" w:tooltip="Yantis, 2002 #3" w:history="1">
        <w:r w:rsidR="00FA1178">
          <w:rPr>
            <w:rFonts w:cs="Lucida Sans Unicode"/>
            <w:noProof/>
            <w:szCs w:val="20"/>
          </w:rPr>
          <w:t>Yantis et al., 2002</w:t>
        </w:r>
      </w:hyperlink>
      <w:r>
        <w:rPr>
          <w:rFonts w:cs="Lucida Sans Unicode"/>
          <w:noProof/>
          <w:szCs w:val="20"/>
        </w:rPr>
        <w:t>)</w:t>
      </w:r>
      <w:r w:rsidR="00D64245">
        <w:rPr>
          <w:rFonts w:cs="Lucida Sans Unicode"/>
          <w:szCs w:val="20"/>
        </w:rPr>
        <w:fldChar w:fldCharType="end"/>
      </w:r>
      <w:r>
        <w:rPr>
          <w:rFonts w:cs="Lucida Sans Unicode"/>
          <w:szCs w:val="20"/>
        </w:rPr>
        <w:t xml:space="preserve"> and </w:t>
      </w:r>
      <w:proofErr w:type="spellStart"/>
      <w:r>
        <w:rPr>
          <w:rFonts w:cs="Lucida Sans Unicode"/>
          <w:szCs w:val="20"/>
        </w:rPr>
        <w:t>nonspatial</w:t>
      </w:r>
      <w:proofErr w:type="spellEnd"/>
      <w:r>
        <w:rPr>
          <w:rFonts w:cs="Lucida Sans Unicode"/>
          <w:szCs w:val="20"/>
        </w:rPr>
        <w:t xml:space="preserve"> shifts between object categories </w:t>
      </w:r>
      <w:r w:rsidR="00D64245">
        <w:rPr>
          <w:rFonts w:cs="Lucida Sans Unicode"/>
          <w:szCs w:val="20"/>
        </w:rPr>
        <w:fldChar w:fldCharType="begin"/>
      </w:r>
      <w:r w:rsidR="000A5D83">
        <w:rPr>
          <w:rFonts w:cs="Lucida Sans Unicode"/>
          <w:szCs w:val="20"/>
        </w:rPr>
        <w:instrText xml:space="preserve"> ADDIN EN.CITE &lt;EndNote&gt;&lt;Cite&gt;&lt;Author&gt;Serences&lt;/Author&gt;&lt;Year&gt;2004&lt;/Year&gt;&lt;RecNum&gt;4&lt;/RecNum&gt;&lt;DisplayText&gt;(Serences, Schwarzbach, Courtney, Golay, &amp;amp; Yantis, 2004)&lt;/DisplayText&gt;&lt;record&gt;&lt;rec-number&gt;4&lt;/rec-number&gt;&lt;foreign-keys&gt;&lt;key app="EN" db-id="f5ptze9z4xssf5es0wc5zte8a55arf5rwed5"&gt;4&lt;/key&gt;&lt;/foreign-keys&gt;&lt;ref-type name="Journal Article"&gt;17&lt;/ref-type&gt;&lt;contributors&gt;&lt;authors&gt;&lt;author&gt;Serences, J. T.&lt;/author&gt;&lt;author&gt;Schwarzbach, J.&lt;/author&gt;&lt;author&gt;Courtney, S. M.&lt;/author&gt;&lt;author&gt;Golay, X.&lt;/author&gt;&lt;author&gt;Yantis, S.&lt;/author&gt;&lt;/authors&gt;&lt;/contributors&gt;&lt;auth-address&gt;Department of Psychological and Brain Sciences, Johns Hopkins University (JHU), Baltimore, MD 21218-2686, USA. serences@jhu.edu&lt;/auth-address&gt;&lt;titles&gt;&lt;title&gt;Control of object-based attention in human cortex&lt;/title&gt;&lt;secondary-title&gt;Cereb Cortex&lt;/secondary-title&gt;&lt;/titles&gt;&lt;periodical&gt;&lt;full-title&gt;Cereb Cortex&lt;/full-title&gt;&lt;/periodical&gt;&lt;pages&gt;1346-57&lt;/pages&gt;&lt;volume&gt;14&lt;/volume&gt;&lt;number&gt;12&lt;/number&gt;&lt;keywords&gt;&lt;keyword&gt;Acoustic Stimulation/*methods&lt;/keyword&gt;&lt;keyword&gt;Adult&lt;/keyword&gt;&lt;keyword&gt;Analysis of Variance&lt;/keyword&gt;&lt;keyword&gt;Attention/*physiology&lt;/keyword&gt;&lt;keyword&gt;Cerebral Cortex/*physiology&lt;/keyword&gt;&lt;keyword&gt;Female&lt;/keyword&gt;&lt;keyword&gt;Humans&lt;/keyword&gt;&lt;keyword&gt;Male&lt;/keyword&gt;&lt;keyword&gt;Photic Stimulation/*methods&lt;/keyword&gt;&lt;keyword&gt;Psychomotor Performance/*physiology&lt;/keyword&gt;&lt;/keywords&gt;&lt;dates&gt;&lt;year&gt;2004&lt;/year&gt;&lt;pub-dates&gt;&lt;date&gt;Dec&lt;/date&gt;&lt;/pub-dates&gt;&lt;/dates&gt;&lt;accession-num&gt;15166105&lt;/accession-num&gt;&lt;urls&gt;&lt;related-urls&gt;&lt;url&gt;http://www.ncbi.nlm.nih.gov/entrez/query.fcgi?cmd=Retrieve&amp;amp;db=PubMed&amp;amp;dopt=Citation&amp;amp;list_uids=15166105 &lt;/url&gt;&lt;/related-urls&gt;&lt;/urls&gt;&lt;/record&gt;&lt;/Cite&gt;&lt;/EndNote&gt;</w:instrText>
      </w:r>
      <w:r w:rsidR="00D64245">
        <w:rPr>
          <w:rFonts w:cs="Lucida Sans Unicode"/>
          <w:szCs w:val="20"/>
        </w:rPr>
        <w:fldChar w:fldCharType="separate"/>
      </w:r>
      <w:r>
        <w:rPr>
          <w:rFonts w:cs="Lucida Sans Unicode"/>
          <w:noProof/>
          <w:szCs w:val="20"/>
        </w:rPr>
        <w:t>(</w:t>
      </w:r>
      <w:hyperlink w:anchor="_ENREF_7" w:tooltip="Serences, 2004 #4" w:history="1">
        <w:r w:rsidR="00FA1178">
          <w:rPr>
            <w:rFonts w:cs="Lucida Sans Unicode"/>
            <w:noProof/>
            <w:szCs w:val="20"/>
          </w:rPr>
          <w:t>Serences, Schwarzbach, Courtney, Golay, &amp; Yantis, 2004</w:t>
        </w:r>
      </w:hyperlink>
      <w:r>
        <w:rPr>
          <w:rFonts w:cs="Lucida Sans Unicode"/>
          <w:noProof/>
          <w:szCs w:val="20"/>
        </w:rPr>
        <w:t>)</w:t>
      </w:r>
      <w:r w:rsidR="00D64245">
        <w:rPr>
          <w:rFonts w:cs="Lucida Sans Unicode"/>
          <w:szCs w:val="20"/>
        </w:rPr>
        <w:fldChar w:fldCharType="end"/>
      </w:r>
      <w:r>
        <w:rPr>
          <w:rFonts w:cs="Lucida Sans Unicode"/>
          <w:szCs w:val="20"/>
        </w:rPr>
        <w:t xml:space="preserve">. Recently we tested three prominent models of attention in their relation to </w:t>
      </w:r>
      <w:proofErr w:type="spellStart"/>
      <w:r>
        <w:rPr>
          <w:rFonts w:cs="Lucida Sans Unicode"/>
          <w:szCs w:val="20"/>
        </w:rPr>
        <w:t>attentional</w:t>
      </w:r>
      <w:proofErr w:type="spellEnd"/>
      <w:r>
        <w:rPr>
          <w:rFonts w:cs="Lucida Sans Unicode"/>
          <w:szCs w:val="20"/>
        </w:rPr>
        <w:t xml:space="preserve"> modulation of motion processing in the human motion processing complex </w:t>
      </w:r>
      <w:proofErr w:type="spellStart"/>
      <w:r>
        <w:rPr>
          <w:rFonts w:cs="Lucida Sans Unicode"/>
          <w:szCs w:val="20"/>
        </w:rPr>
        <w:t>hMT</w:t>
      </w:r>
      <w:proofErr w:type="spellEnd"/>
      <w:r>
        <w:rPr>
          <w:rFonts w:cs="Lucida Sans Unicode"/>
          <w:szCs w:val="20"/>
        </w:rPr>
        <w:t xml:space="preserve">+ </w:t>
      </w:r>
      <w:r w:rsidR="00D64245">
        <w:rPr>
          <w:rFonts w:cs="Lucida Sans Unicode"/>
          <w:szCs w:val="20"/>
        </w:rPr>
        <w:fldChar w:fldCharType="begin"/>
      </w:r>
      <w:r w:rsidR="000A5D83">
        <w:rPr>
          <w:rFonts w:cs="Lucida Sans Unicode"/>
          <w:szCs w:val="20"/>
        </w:rPr>
        <w:instrText xml:space="preserve"> ADDIN EN.CITE &lt;EndNote&gt;&lt;Cite&gt;&lt;Author&gt;Furlan&lt;/Author&gt;&lt;Year&gt;submitted&lt;/Year&gt;&lt;RecNum&gt;5&lt;/RecNum&gt;&lt;DisplayText&gt;(Furlan &amp;amp; Schwarzbach, submitted)&lt;/DisplayText&gt;&lt;record&gt;&lt;rec-number&gt;5&lt;/rec-number&gt;&lt;foreign-keys&gt;&lt;key app="EN" db-id="f5ptze9z4xssf5es0wc5zte8a55arf5rwed5"&gt;5&lt;/key&gt;&lt;/foreign-keys&gt;&lt;ref-type name="Journal Article"&gt;17&lt;/ref-type&gt;&lt;contributors&gt;&lt;authors&gt;&lt;author&gt;Furlan, M.&lt;/author&gt;&lt;author&gt;Schwarzbach, J.&lt;/author&gt;&lt;/authors&gt;&lt;/contributors&gt;&lt;titles&gt;&lt;title&gt;Spatial Attention leads to Baseline Shifts in processing Motion Coherence&lt;/title&gt;&lt;/titles&gt;&lt;dates&gt;&lt;year&gt;submitted&lt;/year&gt;&lt;/dates&gt;&lt;urls&gt;&lt;/urls&gt;&lt;/record&gt;&lt;/Cite&gt;&lt;/EndNote&gt;</w:instrText>
      </w:r>
      <w:r w:rsidR="00D64245">
        <w:rPr>
          <w:rFonts w:cs="Lucida Sans Unicode"/>
          <w:szCs w:val="20"/>
        </w:rPr>
        <w:fldChar w:fldCharType="separate"/>
      </w:r>
      <w:r>
        <w:rPr>
          <w:rFonts w:cs="Lucida Sans Unicode"/>
          <w:noProof/>
          <w:szCs w:val="20"/>
        </w:rPr>
        <w:t>(</w:t>
      </w:r>
      <w:hyperlink w:anchor="_ENREF_4" w:tooltip="Furlan, submitted #5" w:history="1">
        <w:r w:rsidR="00FA1178">
          <w:rPr>
            <w:rFonts w:cs="Lucida Sans Unicode"/>
            <w:noProof/>
            <w:szCs w:val="20"/>
          </w:rPr>
          <w:t>Furlan &amp; Schwarzbach, submitted</w:t>
        </w:r>
      </w:hyperlink>
      <w:r>
        <w:rPr>
          <w:rFonts w:cs="Lucida Sans Unicode"/>
          <w:noProof/>
          <w:szCs w:val="20"/>
        </w:rPr>
        <w:t>)</w:t>
      </w:r>
      <w:r w:rsidR="00D64245">
        <w:rPr>
          <w:rFonts w:cs="Lucida Sans Unicode"/>
          <w:szCs w:val="20"/>
        </w:rPr>
        <w:fldChar w:fldCharType="end"/>
      </w:r>
      <w:r>
        <w:rPr>
          <w:rFonts w:cs="Lucida Sans Unicode"/>
          <w:szCs w:val="20"/>
        </w:rPr>
        <w:t xml:space="preserve">. We found that attention leads to a baseline shift in </w:t>
      </w:r>
      <w:proofErr w:type="spellStart"/>
      <w:r>
        <w:rPr>
          <w:rFonts w:cs="Lucida Sans Unicode"/>
          <w:szCs w:val="20"/>
        </w:rPr>
        <w:t>hMT</w:t>
      </w:r>
      <w:proofErr w:type="spellEnd"/>
      <w:r>
        <w:rPr>
          <w:rFonts w:cs="Lucida Sans Unicode"/>
          <w:szCs w:val="20"/>
        </w:rPr>
        <w:t xml:space="preserve">+ which can predict psychometric functions using signal detection models. </w:t>
      </w:r>
    </w:p>
    <w:p w:rsidR="00F4116A" w:rsidRDefault="00643245" w:rsidP="00F4116A">
      <w:pPr>
        <w:pStyle w:val="Heading2"/>
      </w:pPr>
      <w:bookmarkStart w:id="6" w:name="_Ref307321020"/>
      <w:proofErr w:type="spellStart"/>
      <w:r>
        <w:t>O</w:t>
      </w:r>
      <w:r w:rsidR="00F4116A" w:rsidRPr="00F4116A">
        <w:t>culomotor</w:t>
      </w:r>
      <w:proofErr w:type="spellEnd"/>
      <w:r w:rsidR="00F4116A" w:rsidRPr="00F4116A">
        <w:t xml:space="preserve"> control</w:t>
      </w:r>
      <w:bookmarkEnd w:id="6"/>
    </w:p>
    <w:p w:rsidR="00127480" w:rsidRDefault="00127480" w:rsidP="00127480">
      <w:r w:rsidRPr="000E3423">
        <w:t xml:space="preserve">The amount of visual information available to an observer at any given moment is enormous. Because people are unable to process all of the information at once, they are forced to select only a subset for further processing. Recently, </w:t>
      </w:r>
      <w:r w:rsidR="00FA1178">
        <w:t xml:space="preserve">we </w:t>
      </w:r>
      <w:r w:rsidRPr="000E3423">
        <w:t>have shown that the manner in which information is selected depends on how much time an observer has spent encoding the visual scene</w:t>
      </w:r>
      <w:r w:rsidR="00FA1178">
        <w:t xml:space="preserve"> </w:t>
      </w:r>
      <w:r w:rsidR="00D64245">
        <w:fldChar w:fldCharType="begin">
          <w:fldData xml:space="preserve">PEVuZE5vdGU+PENpdGU+PEF1dGhvcj52YW4gWm9lc3Q8L0F1dGhvcj48WWVhcj4yMDA1PC9ZZWFy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</w:fldData>
        </w:fldChar>
      </w:r>
      <w:r w:rsidR="00FA1178">
        <w:instrText xml:space="preserve"> ADDIN EN.CITE </w:instrText>
      </w:r>
      <w:r w:rsidR="00D64245">
        <w:fldChar w:fldCharType="begin">
          <w:fldData xml:space="preserve">PEVuZE5vdGU+PENpdGU+PEF1dGhvcj52YW4gWm9lc3Q8L0F1dGhvcj48WWVhcj4yMDA1PC9ZZWFy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</w:fldData>
        </w:fldChar>
      </w:r>
      <w:r w:rsidR="00FA1178">
        <w:instrText xml:space="preserve"> ADDIN EN.CITE.DATA </w:instrText>
      </w:r>
      <w:r w:rsidR="00D64245">
        <w:fldChar w:fldCharType="end"/>
      </w:r>
      <w:r w:rsidR="00D64245">
        <w:fldChar w:fldCharType="separate"/>
      </w:r>
      <w:r w:rsidR="00FA1178">
        <w:rPr>
          <w:noProof/>
        </w:rPr>
        <w:t>(</w:t>
      </w:r>
      <w:hyperlink w:anchor="_ENREF_9" w:tooltip="van Zoest, 2005 #6" w:history="1">
        <w:r w:rsidR="00FA1178">
          <w:rPr>
            <w:noProof/>
          </w:rPr>
          <w:t>van Zoest &amp; Donk, 2005</w:t>
        </w:r>
      </w:hyperlink>
      <w:r w:rsidR="00FA1178">
        <w:rPr>
          <w:noProof/>
        </w:rPr>
        <w:t xml:space="preserve">, </w:t>
      </w:r>
      <w:hyperlink w:anchor="_ENREF_10" w:tooltip="van Zoest, 2006 #7" w:history="1">
        <w:r w:rsidR="00FA1178">
          <w:rPr>
            <w:noProof/>
          </w:rPr>
          <w:t>2006</w:t>
        </w:r>
      </w:hyperlink>
      <w:r w:rsidR="00FA1178">
        <w:rPr>
          <w:noProof/>
        </w:rPr>
        <w:t xml:space="preserve">; </w:t>
      </w:r>
      <w:hyperlink w:anchor="_ENREF_11" w:tooltip="van Zoest, 2004 #8" w:history="1">
        <w:r w:rsidR="00FA1178">
          <w:rPr>
            <w:noProof/>
          </w:rPr>
          <w:t>van Zoest, Donk, &amp; Theeuwes, 2004</w:t>
        </w:r>
      </w:hyperlink>
      <w:r w:rsidR="00FA1178">
        <w:rPr>
          <w:noProof/>
        </w:rPr>
        <w:t xml:space="preserve">; </w:t>
      </w:r>
      <w:hyperlink w:anchor="_ENREF_12" w:tooltip="van Zoest, 2010 #9" w:history="1">
        <w:r w:rsidR="00FA1178">
          <w:rPr>
            <w:noProof/>
          </w:rPr>
          <w:t>van Zoest, Hunt, &amp; Kingstone, 2010</w:t>
        </w:r>
      </w:hyperlink>
      <w:r w:rsidR="00FA1178">
        <w:rPr>
          <w:noProof/>
        </w:rPr>
        <w:t>)</w:t>
      </w:r>
      <w:r w:rsidR="00D64245">
        <w:fldChar w:fldCharType="end"/>
      </w:r>
      <w:r w:rsidRPr="000E3423">
        <w:t>. When observers respond quickly, salient stimuli are prioritized in processing regardless of their task-relevance. However, as time passes salience degrades and the representation changes. It becomes more sophisticated as other information, such as prior knowledge and observer goals, is integrated. These results suggest that the representation of visual information changes as a function of time.</w:t>
      </w:r>
    </w:p>
    <w:p w:rsidR="000A5D83" w:rsidRPr="000E3423" w:rsidRDefault="000A5D83" w:rsidP="00127480">
      <w:r>
        <w:t xml:space="preserve">Furthermore, </w:t>
      </w:r>
      <w:r>
        <w:rPr>
          <w:rFonts w:cs="Lucida Sans Unicode"/>
          <w:szCs w:val="20"/>
        </w:rPr>
        <w:t>i</w:t>
      </w:r>
      <w:r w:rsidRPr="002B562D">
        <w:rPr>
          <w:rFonts w:cs="Lucida Sans Unicode"/>
          <w:szCs w:val="20"/>
        </w:rPr>
        <w:t xml:space="preserve">t has been demonstrated that </w:t>
      </w:r>
      <w:proofErr w:type="spellStart"/>
      <w:r w:rsidRPr="002B562D">
        <w:rPr>
          <w:rFonts w:cs="Lucida Sans Unicode"/>
          <w:szCs w:val="20"/>
        </w:rPr>
        <w:t>attentional</w:t>
      </w:r>
      <w:proofErr w:type="spellEnd"/>
      <w:r w:rsidRPr="002B562D">
        <w:rPr>
          <w:rFonts w:cs="Lucida Sans Unicode"/>
          <w:szCs w:val="20"/>
        </w:rPr>
        <w:t xml:space="preserve"> and </w:t>
      </w:r>
      <w:proofErr w:type="spellStart"/>
      <w:r w:rsidRPr="002B562D">
        <w:rPr>
          <w:rFonts w:cs="Lucida Sans Unicode"/>
          <w:szCs w:val="20"/>
        </w:rPr>
        <w:t>oculomotor</w:t>
      </w:r>
      <w:proofErr w:type="spellEnd"/>
      <w:r w:rsidRPr="002B562D">
        <w:rPr>
          <w:rFonts w:cs="Lucida Sans Unicode"/>
          <w:szCs w:val="20"/>
        </w:rPr>
        <w:t xml:space="preserve"> processes are tightly integrated at the neuronal level </w:t>
      </w:r>
      <w:r w:rsidR="00D64245" w:rsidRPr="002B562D">
        <w:rPr>
          <w:rFonts w:cs="Lucida Sans Unicode"/>
          <w:szCs w:val="20"/>
        </w:rPr>
        <w:fldChar w:fldCharType="begin"/>
      </w:r>
      <w:r w:rsidRPr="002B562D">
        <w:rPr>
          <w:rFonts w:cs="Lucida Sans Unicode"/>
          <w:szCs w:val="20"/>
        </w:rPr>
        <w:instrText xml:space="preserve"> ADDIN EN.CITE &lt;EndNote&gt;&lt;Cite&gt;&lt;Author&gt;Corbetta&lt;/Author&gt;&lt;Year&gt;1998&lt;/Year&gt;&lt;RecNum&gt;33&lt;/RecNum&gt;&lt;DisplayText&gt;(Corbetta et al., 1998)&lt;/DisplayText&gt;&lt;record&gt;&lt;rec-number&gt;33&lt;/rec-number&gt;&lt;foreign-keys&gt;&lt;key app="EN" db-id="pe5evdfp5txpf3ewfwtxdzpoeesa2fefw2sv"&gt;33&lt;/key&gt;&lt;/foreign-keys&gt;&lt;ref-type name="Journal Article"&gt;17&lt;/ref-type&gt;&lt;contributors&gt;&lt;authors&gt;&lt;author&gt;Corbetta, M.&lt;/author&gt;&lt;author&gt;Akbudak, E.&lt;/author&gt;&lt;author&gt;Conturo, T. E.&lt;/author&gt;&lt;author&gt;Snyder, A. Z.&lt;/author&gt;&lt;author&gt;Ollinger, J. M.&lt;/author&gt;&lt;author&gt;Drury, H. A.&lt;/author&gt;&lt;author&gt;Linenweber, M. R.&lt;/author&gt;&lt;author&gt;Petersen, S. E.&lt;/author&gt;&lt;author&gt;Raichle, M. E.&lt;/author&gt;&lt;author&gt;Van Essen, D. C.&lt;/author&gt;&lt;author&gt;Shulman, G. L.&lt;/author&gt;&lt;/authors&gt;&lt;/contributors&gt;&lt;auth-address&gt;Department of Neurology, McDonnell Center for Higher Brain Functions, Washington University School of Medicine, St. Louis, Missouri 63110, USA. mau@npg.wustl.edu&lt;/auth-address&gt;&lt;titles&gt;&lt;title&gt;A common network of functional areas for attention and eye movements&lt;/title&gt;&lt;secondary-title&gt;Neuron&lt;/secondary-title&gt;&lt;/titles&gt;&lt;periodical&gt;&lt;full-title&gt;Neuron&lt;/full-title&gt;&lt;/periodical&gt;&lt;pages&gt;761-73&lt;/pages&gt;&lt;volume&gt;21&lt;/volume&gt;&lt;number&gt;4&lt;/number&gt;&lt;edition&gt;1998/11/10&lt;/edition&gt;&lt;keywords&gt;&lt;keyword&gt;Adolescent&lt;/keyword&gt;&lt;keyword&gt;Adult&lt;/keyword&gt;&lt;keyword&gt;Attention/*physiology&lt;/keyword&gt;&lt;keyword&gt;Behavior/physiology&lt;/keyword&gt;&lt;keyword&gt;Brain/*physiology&lt;/keyword&gt;&lt;keyword&gt;Brain Mapping&lt;/keyword&gt;&lt;keyword&gt;Female&lt;/keyword&gt;&lt;keyword&gt;Humans&lt;/keyword&gt;&lt;keyword&gt;Magnetic Resonance Imaging&lt;/keyword&gt;&lt;keyword&gt;Male&lt;/keyword&gt;&lt;keyword&gt;Neural Pathways/physiology&lt;/keyword&gt;&lt;keyword&gt;Photic Stimulation&lt;/keyword&gt;&lt;keyword&gt;Saccades/*physiology&lt;/keyword&gt;&lt;/keywords&gt;&lt;dates&gt;&lt;year&gt;1998&lt;/year&gt;&lt;pub-dates&gt;&lt;date&gt;Oct&lt;/date&gt;&lt;/pub-dates&gt;&lt;/dates&gt;&lt;isbn&gt;0896-6273 (Print)&amp;#xD;0896-6273 (Linking)&lt;/isbn&gt;&lt;accession-num&gt;9808463&lt;/accession-num&gt;&lt;urls&gt;&lt;related-urls&gt;&lt;url&gt;http://www.ncbi.nlm.nih.gov/pubmed/9808463&lt;/url&gt;&lt;/related-urls&gt;&lt;/urls&gt;&lt;electronic-resource-num&gt;S0896-6273(00)80593-0 [pii]&lt;/electronic-resource-num&gt;&lt;language&gt;eng&lt;/language&gt;&lt;/record&gt;&lt;/Cite&gt;&lt;/EndNote&gt;</w:instrText>
      </w:r>
      <w:r w:rsidR="00D64245" w:rsidRPr="002B562D">
        <w:rPr>
          <w:rFonts w:cs="Lucida Sans Unicode"/>
          <w:szCs w:val="20"/>
        </w:rPr>
        <w:fldChar w:fldCharType="separate"/>
      </w:r>
      <w:r w:rsidRPr="002B562D">
        <w:rPr>
          <w:rFonts w:cs="Lucida Sans Unicode"/>
          <w:noProof/>
          <w:szCs w:val="20"/>
        </w:rPr>
        <w:t>(</w:t>
      </w:r>
      <w:hyperlink w:anchor="_ENREF_2" w:tooltip="Corbetta, 1998 #33" w:history="1">
        <w:r w:rsidR="00FA1178" w:rsidRPr="002B562D">
          <w:rPr>
            <w:rFonts w:cs="Lucida Sans Unicode"/>
            <w:noProof/>
            <w:szCs w:val="20"/>
          </w:rPr>
          <w:t>Corbetta et al., 1998</w:t>
        </w:r>
      </w:hyperlink>
      <w:r w:rsidRPr="002B562D">
        <w:rPr>
          <w:rFonts w:cs="Lucida Sans Unicode"/>
          <w:noProof/>
          <w:szCs w:val="20"/>
        </w:rPr>
        <w:t>)</w:t>
      </w:r>
      <w:r w:rsidR="00D64245" w:rsidRPr="002B562D">
        <w:rPr>
          <w:rFonts w:cs="Lucida Sans Unicode"/>
          <w:szCs w:val="20"/>
        </w:rPr>
        <w:fldChar w:fldCharType="end"/>
      </w:r>
      <w:r w:rsidRPr="002B562D">
        <w:rPr>
          <w:rFonts w:cs="Lucida Sans Unicode"/>
          <w:szCs w:val="20"/>
        </w:rPr>
        <w:t xml:space="preserve">, and that attention leads to enhanced brain activity in </w:t>
      </w:r>
      <w:proofErr w:type="spellStart"/>
      <w:r w:rsidRPr="002B562D">
        <w:rPr>
          <w:rFonts w:cs="Lucida Sans Unicode"/>
          <w:szCs w:val="20"/>
        </w:rPr>
        <w:t>retinotopic</w:t>
      </w:r>
      <w:proofErr w:type="spellEnd"/>
      <w:r w:rsidRPr="002B562D">
        <w:rPr>
          <w:rFonts w:cs="Lucida Sans Unicode"/>
          <w:szCs w:val="20"/>
        </w:rPr>
        <w:t xml:space="preserve"> visual cortex </w:t>
      </w:r>
      <w:r w:rsidR="00D64245" w:rsidRPr="002B562D">
        <w:rPr>
          <w:rFonts w:cs="Lucida Sans Unicode"/>
          <w:szCs w:val="20"/>
        </w:rPr>
        <w:fldChar w:fldCharType="begin">
          <w:fldData xml:space="preserve">PEVuZE5vdGU+PENpdGU+PEF1dGhvcj5CcmVmY3p5bnNraTwvQXV0aG9yPjxZZWFyPjE5OTk8L1ll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</w:fldData>
        </w:fldChar>
      </w:r>
      <w:r w:rsidR="00FA1178">
        <w:rPr>
          <w:rFonts w:cs="Lucida Sans Unicode"/>
          <w:szCs w:val="20"/>
        </w:rPr>
        <w:instrText xml:space="preserve"> ADDIN EN.CITE </w:instrText>
      </w:r>
      <w:r w:rsidR="00D64245">
        <w:rPr>
          <w:rFonts w:cs="Lucida Sans Unicode"/>
          <w:szCs w:val="20"/>
        </w:rPr>
        <w:fldChar w:fldCharType="begin">
          <w:fldData xml:space="preserve">PEVuZE5vdGU+PENpdGU+PEF1dGhvcj5CcmVmY3p5bnNraTwvQXV0aG9yPjxZZWFyPjE5OTk8L1ll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</w:fldData>
        </w:fldChar>
      </w:r>
      <w:r w:rsidR="00FA1178">
        <w:rPr>
          <w:rFonts w:cs="Lucida Sans Unicode"/>
          <w:szCs w:val="20"/>
        </w:rPr>
        <w:instrText xml:space="preserve"> ADDIN EN.CITE.DATA </w:instrText>
      </w:r>
      <w:r w:rsidR="00D64245">
        <w:rPr>
          <w:rFonts w:cs="Lucida Sans Unicode"/>
          <w:szCs w:val="20"/>
        </w:rPr>
      </w:r>
      <w:r w:rsidR="00D64245">
        <w:rPr>
          <w:rFonts w:cs="Lucida Sans Unicode"/>
          <w:szCs w:val="20"/>
        </w:rPr>
        <w:fldChar w:fldCharType="end"/>
      </w:r>
      <w:r w:rsidR="00D64245" w:rsidRPr="002B562D">
        <w:rPr>
          <w:rFonts w:cs="Lucida Sans Unicode"/>
          <w:szCs w:val="20"/>
        </w:rPr>
      </w:r>
      <w:r w:rsidR="00D64245" w:rsidRPr="002B562D">
        <w:rPr>
          <w:rFonts w:cs="Lucida Sans Unicode"/>
          <w:szCs w:val="20"/>
        </w:rPr>
        <w:fldChar w:fldCharType="separate"/>
      </w:r>
      <w:r w:rsidRPr="002B562D">
        <w:rPr>
          <w:rFonts w:cs="Lucida Sans Unicode"/>
          <w:noProof/>
          <w:szCs w:val="20"/>
        </w:rPr>
        <w:t>(</w:t>
      </w:r>
      <w:hyperlink w:anchor="_ENREF_1" w:tooltip="Brefczynski, 1999 #36" w:history="1">
        <w:r w:rsidR="00FA1178" w:rsidRPr="002B562D">
          <w:rPr>
            <w:rFonts w:cs="Lucida Sans Unicode"/>
            <w:noProof/>
            <w:szCs w:val="20"/>
          </w:rPr>
          <w:t>Brefczynski &amp; DeYoe, 1999</w:t>
        </w:r>
      </w:hyperlink>
      <w:r w:rsidRPr="002B562D">
        <w:rPr>
          <w:rFonts w:cs="Lucida Sans Unicode"/>
          <w:noProof/>
          <w:szCs w:val="20"/>
        </w:rPr>
        <w:t xml:space="preserve">; </w:t>
      </w:r>
      <w:hyperlink w:anchor="_ENREF_3" w:tooltip="Datta, 2009 #34" w:history="1">
        <w:r w:rsidR="00FA1178" w:rsidRPr="002B562D">
          <w:rPr>
            <w:rFonts w:cs="Lucida Sans Unicode"/>
            <w:noProof/>
            <w:szCs w:val="20"/>
          </w:rPr>
          <w:t>Datta &amp; DeYoe, 2009</w:t>
        </w:r>
      </w:hyperlink>
      <w:r w:rsidRPr="002B562D">
        <w:rPr>
          <w:rFonts w:cs="Lucida Sans Unicode"/>
          <w:noProof/>
          <w:szCs w:val="20"/>
        </w:rPr>
        <w:t xml:space="preserve">; </w:t>
      </w:r>
      <w:hyperlink w:anchor="_ENREF_13" w:tooltip="Yantis, 2002 #3" w:history="1">
        <w:r w:rsidR="00FA1178" w:rsidRPr="002B562D">
          <w:rPr>
            <w:rFonts w:cs="Lucida Sans Unicode"/>
            <w:noProof/>
            <w:szCs w:val="20"/>
          </w:rPr>
          <w:t>Yantis, et al., 2002</w:t>
        </w:r>
      </w:hyperlink>
      <w:r w:rsidRPr="002B562D">
        <w:rPr>
          <w:rFonts w:cs="Lucida Sans Unicode"/>
          <w:noProof/>
          <w:szCs w:val="20"/>
        </w:rPr>
        <w:t>)</w:t>
      </w:r>
      <w:r w:rsidR="00D64245" w:rsidRPr="002B562D">
        <w:rPr>
          <w:rFonts w:cs="Lucida Sans Unicode"/>
          <w:szCs w:val="20"/>
        </w:rPr>
        <w:fldChar w:fldCharType="end"/>
      </w:r>
      <w:r w:rsidRPr="002B562D">
        <w:rPr>
          <w:rFonts w:cs="Lucida Sans Unicode"/>
          <w:szCs w:val="20"/>
        </w:rPr>
        <w:t xml:space="preserve">. Both, the location of spatial attention and the location of targets for saccadic eye movements are topographically represented in parietal cortex </w:t>
      </w:r>
      <w:r w:rsidR="00D64245" w:rsidRPr="002B562D">
        <w:rPr>
          <w:rFonts w:cs="Lucida Sans Unicode"/>
          <w:szCs w:val="20"/>
        </w:rPr>
        <w:fldChar w:fldCharType="begin"/>
      </w:r>
      <w:r w:rsidRPr="002B562D">
        <w:rPr>
          <w:rFonts w:cs="Lucida Sans Unicode"/>
          <w:szCs w:val="20"/>
        </w:rPr>
        <w:instrText xml:space="preserve"> ADDIN EN.CITE &lt;EndNote&gt;&lt;Cite&gt;&lt;Author&gt;Sereno&lt;/Author&gt;&lt;Year&gt;2001&lt;/Year&gt;&lt;RecNum&gt;70&lt;/RecNum&gt;&lt;DisplayText&gt;(Sereno, Pitzalis, &amp;amp; Martinez, 2001)&lt;/DisplayText&gt;&lt;record&gt;&lt;rec-number&gt;70&lt;/rec-number&gt;&lt;foreign-keys&gt;&lt;key app="EN" db-id="pe5evdfp5txpf3ewfwtxdzpoeesa2fefw2sv"&gt;70&lt;/key&gt;&lt;/foreign-keys&gt;&lt;ref-type name="Journal Article"&gt;17&lt;/ref-type&gt;&lt;contributors&gt;&lt;authors&gt;&lt;author&gt;Sereno, M. I.&lt;/author&gt;&lt;author&gt;Pitzalis, S.&lt;/author&gt;&lt;author&gt;Martinez, A.&lt;/author&gt;&lt;/authors&gt;&lt;/contributors&gt;&lt;auth-address&gt;Department of Cognitive Science, Department of Radiology, University of California, San Diego, La Jolla, CA 92093-0515, USA.&lt;/auth-address&gt;&lt;titles&gt;&lt;title&gt;Mapping of contralateral space in retinotopic coordinates by a parietal cortical area in humans&lt;/title&gt;&lt;secondary-title&gt;Science&lt;/secondary-title&gt;&lt;/titles&gt;&lt;periodical&gt;&lt;full-title&gt;Science&lt;/full-title&gt;&lt;/periodical&gt;&lt;pages&gt;1350-4&lt;/pages&gt;&lt;volume&gt;294&lt;/volume&gt;&lt;number&gt;5545&lt;/number&gt;&lt;edition&gt;2001/11/10&lt;/edition&gt;&lt;keywords&gt;&lt;keyword&gt;Brain Mapping&lt;/keyword&gt;&lt;keyword&gt;Echo-Planar Imaging&lt;/keyword&gt;&lt;keyword&gt;Fixation, Ocular&lt;/keyword&gt;&lt;keyword&gt;Humans&lt;/keyword&gt;&lt;keyword&gt;Magnetic Resonance Imaging&lt;/keyword&gt;&lt;keyword&gt;Memory/physiology&lt;/keyword&gt;&lt;keyword&gt;Parietal Lobe/anatomy &amp;amp; histology/*physiology&lt;/keyword&gt;&lt;keyword&gt;Saccades/*physiology&lt;/keyword&gt;&lt;keyword&gt;Visual Cortex/physiology&lt;/keyword&gt;&lt;keyword&gt;Visual Pathways/*physiology&lt;/keyword&gt;&lt;keyword&gt;*Visual Perception&lt;/keyword&gt;&lt;/keywords&gt;&lt;dates&gt;&lt;year&gt;2001&lt;/year&gt;&lt;pub-dates&gt;&lt;date&gt;Nov 9&lt;/date&gt;&lt;/pub-dates&gt;&lt;/dates&gt;&lt;isbn&gt;0036-8075 (Print)&amp;#xD;0036-8075 (Linking)&lt;/isbn&gt;&lt;accession-num&gt;11701930&lt;/accession-num&gt;&lt;urls&gt;&lt;related-urls&gt;&lt;url&gt;http://www.ncbi.nlm.nih.gov/pubmed/11701930&lt;/url&gt;&lt;/related-urls&gt;&lt;/urls&gt;&lt;electronic-resource-num&gt;10.1126/science.1063695&amp;#xD;294/5545/1350 [pii]&lt;/electronic-resource-num&gt;&lt;language&gt;eng&lt;/language&gt;&lt;/record&gt;&lt;/Cite&gt;&lt;/EndNote&gt;</w:instrText>
      </w:r>
      <w:r w:rsidR="00D64245" w:rsidRPr="002B562D">
        <w:rPr>
          <w:rFonts w:cs="Lucida Sans Unicode"/>
          <w:szCs w:val="20"/>
        </w:rPr>
        <w:fldChar w:fldCharType="separate"/>
      </w:r>
      <w:r w:rsidRPr="002B562D">
        <w:rPr>
          <w:rFonts w:cs="Lucida Sans Unicode"/>
          <w:noProof/>
          <w:szCs w:val="20"/>
        </w:rPr>
        <w:t>(</w:t>
      </w:r>
      <w:hyperlink w:anchor="_ENREF_8" w:tooltip="Sereno, 2001 #70" w:history="1">
        <w:r w:rsidR="00FA1178" w:rsidRPr="002B562D">
          <w:rPr>
            <w:rFonts w:cs="Lucida Sans Unicode"/>
            <w:noProof/>
            <w:szCs w:val="20"/>
          </w:rPr>
          <w:t>Sereno, Pitzalis, &amp; Martinez, 2001</w:t>
        </w:r>
      </w:hyperlink>
      <w:r w:rsidRPr="002B562D">
        <w:rPr>
          <w:rFonts w:cs="Lucida Sans Unicode"/>
          <w:noProof/>
          <w:szCs w:val="20"/>
        </w:rPr>
        <w:t>)</w:t>
      </w:r>
      <w:r w:rsidR="00D64245" w:rsidRPr="002B562D">
        <w:rPr>
          <w:rFonts w:cs="Lucida Sans Unicode"/>
          <w:szCs w:val="20"/>
        </w:rPr>
        <w:fldChar w:fldCharType="end"/>
      </w:r>
      <w:r w:rsidRPr="002B562D">
        <w:rPr>
          <w:rFonts w:cs="Lucida Sans Unicode"/>
          <w:szCs w:val="20"/>
        </w:rPr>
        <w:t xml:space="preserve">. However, it has yet to be demonstrated whether the anatomical overlap and similar organization of the </w:t>
      </w:r>
      <w:proofErr w:type="spellStart"/>
      <w:r w:rsidRPr="002B562D">
        <w:rPr>
          <w:rFonts w:cs="Lucida Sans Unicode"/>
          <w:szCs w:val="20"/>
        </w:rPr>
        <w:t>attentional</w:t>
      </w:r>
      <w:proofErr w:type="spellEnd"/>
      <w:r w:rsidRPr="002B562D">
        <w:rPr>
          <w:rFonts w:cs="Lucida Sans Unicode"/>
          <w:szCs w:val="20"/>
        </w:rPr>
        <w:t xml:space="preserve"> and </w:t>
      </w:r>
      <w:proofErr w:type="spellStart"/>
      <w:r w:rsidRPr="002B562D">
        <w:rPr>
          <w:rFonts w:cs="Lucida Sans Unicode"/>
          <w:szCs w:val="20"/>
        </w:rPr>
        <w:lastRenderedPageBreak/>
        <w:t>oculomotor</w:t>
      </w:r>
      <w:proofErr w:type="spellEnd"/>
      <w:r w:rsidRPr="002B562D">
        <w:rPr>
          <w:rFonts w:cs="Lucida Sans Unicode"/>
          <w:szCs w:val="20"/>
        </w:rPr>
        <w:t xml:space="preserve"> systems means that these systems are coding the same (location of overt and covert attention)</w:t>
      </w:r>
    </w:p>
    <w:p w:rsidR="00127480" w:rsidRPr="000E3423" w:rsidRDefault="00127480" w:rsidP="00127480">
      <w:r w:rsidRPr="000E3423">
        <w:t>The goal of this project is to investigate how differences between salience-driven selection and identity-driven saccadic selection come about in the brain</w:t>
      </w:r>
      <w:r w:rsidR="00D62868">
        <w:t xml:space="preserve"> and to investigate the functional and anatomical overlap of covert and overt attention</w:t>
      </w:r>
      <w:r w:rsidRPr="000E3423">
        <w:t xml:space="preserve">. </w:t>
      </w:r>
    </w:p>
    <w:p w:rsidR="00127480" w:rsidRPr="000E3423" w:rsidRDefault="00127480" w:rsidP="00127480">
      <w:pPr>
        <w:pStyle w:val="Heading3"/>
      </w:pPr>
      <w:r w:rsidRPr="000E3423">
        <w:t>Methods</w:t>
      </w:r>
    </w:p>
    <w:p w:rsidR="00127480" w:rsidRPr="000E3423" w:rsidRDefault="00127480" w:rsidP="00127480">
      <w:r w:rsidRPr="000E3423">
        <w:t xml:space="preserve">Participants will be asked to search for a specific visual target and will measure saccadic eye movements to check whether participants selected the correct target or not. We predict that performance will depend on the salience of the target and the surrounding elements. We expect that timing of the saccadic response will </w:t>
      </w:r>
      <w:proofErr w:type="spellStart"/>
      <w:r w:rsidRPr="000E3423">
        <w:t>covary</w:t>
      </w:r>
      <w:proofErr w:type="spellEnd"/>
      <w:r w:rsidRPr="000E3423">
        <w:t xml:space="preserve"> with selection. MR responses will be separated on the basis of the selected location, that is, the salient location, the location of the target or the combination hereof. </w:t>
      </w:r>
    </w:p>
    <w:p w:rsidR="00127480" w:rsidRPr="000E3423" w:rsidRDefault="00127480" w:rsidP="000E3423">
      <w:pPr>
        <w:pStyle w:val="ListParagraph"/>
        <w:numPr>
          <w:ilvl w:val="0"/>
          <w:numId w:val="13"/>
        </w:numPr>
      </w:pPr>
      <w:r w:rsidRPr="000E3423">
        <w:t>structural scans to precede functional run to allow for subsequent co-registration</w:t>
      </w:r>
    </w:p>
    <w:p w:rsidR="00127480" w:rsidRPr="000E3423" w:rsidRDefault="00127480" w:rsidP="000E3423">
      <w:pPr>
        <w:pStyle w:val="ListParagraph"/>
        <w:numPr>
          <w:ilvl w:val="0"/>
          <w:numId w:val="13"/>
        </w:numPr>
      </w:pPr>
      <w:r w:rsidRPr="000E3423">
        <w:t>event-related design using echo-planar or gradient echo imaging</w:t>
      </w:r>
    </w:p>
    <w:p w:rsidR="00127480" w:rsidRPr="000E3423" w:rsidRDefault="00127480" w:rsidP="000E3423">
      <w:pPr>
        <w:pStyle w:val="ListParagraph"/>
        <w:numPr>
          <w:ilvl w:val="0"/>
          <w:numId w:val="13"/>
        </w:numPr>
      </w:pPr>
      <w:r w:rsidRPr="000E3423">
        <w:t>DTI</w:t>
      </w:r>
    </w:p>
    <w:p w:rsidR="00127480" w:rsidRPr="000E3423" w:rsidRDefault="00127480" w:rsidP="000E3423">
      <w:pPr>
        <w:pStyle w:val="ListParagraph"/>
        <w:numPr>
          <w:ilvl w:val="0"/>
          <w:numId w:val="13"/>
        </w:numPr>
      </w:pPr>
      <w:r w:rsidRPr="000E3423">
        <w:t xml:space="preserve">concurrent acquisition of eye movement data </w:t>
      </w:r>
    </w:p>
    <w:p w:rsidR="00127480" w:rsidRPr="000E3423" w:rsidRDefault="00127480" w:rsidP="000E3423">
      <w:pPr>
        <w:pStyle w:val="ListParagraph"/>
        <w:numPr>
          <w:ilvl w:val="0"/>
          <w:numId w:val="13"/>
        </w:numPr>
      </w:pPr>
      <w:r w:rsidRPr="000E3423">
        <w:t>visual stimulation</w:t>
      </w:r>
    </w:p>
    <w:p w:rsidR="00127480" w:rsidRDefault="00127480" w:rsidP="00127480">
      <w:pPr>
        <w:pStyle w:val="Heading3"/>
      </w:pPr>
      <w:proofErr w:type="gramStart"/>
      <w:r>
        <w:t>Il</w:t>
      </w:r>
      <w:proofErr w:type="gramEnd"/>
      <w:r>
        <w:t xml:space="preserve"> </w:t>
      </w:r>
      <w:proofErr w:type="spellStart"/>
      <w:r>
        <w:t>gruppo</w:t>
      </w:r>
      <w:proofErr w:type="spellEnd"/>
      <w:r>
        <w:t xml:space="preserve"> </w:t>
      </w:r>
      <w:proofErr w:type="spellStart"/>
      <w:r>
        <w:t>di</w:t>
      </w:r>
      <w:proofErr w:type="spellEnd"/>
      <w:r>
        <w:t xml:space="preserve"> </w:t>
      </w:r>
      <w:proofErr w:type="spellStart"/>
      <w:r>
        <w:t>ricerca</w:t>
      </w:r>
      <w:proofErr w:type="spellEnd"/>
    </w:p>
    <w:p w:rsidR="00127480" w:rsidRPr="000E3423" w:rsidRDefault="00127480" w:rsidP="00127480">
      <w:r w:rsidRPr="000E3423">
        <w:t>PI</w:t>
      </w:r>
      <w:r w:rsidR="000A5D83">
        <w:t>s</w:t>
      </w:r>
      <w:r w:rsidRPr="000E3423">
        <w:t>: Wieske van Zoest, PhD (</w:t>
      </w:r>
      <w:r w:rsidR="00FA1178">
        <w:t>Researcher,</w:t>
      </w:r>
      <w:r w:rsidRPr="000E3423">
        <w:t xml:space="preserve"> CIMeC)</w:t>
      </w:r>
      <w:r w:rsidR="000A5D83">
        <w:t xml:space="preserve">, </w:t>
      </w:r>
      <w:r w:rsidR="00FA1178">
        <w:t xml:space="preserve">Marius Peelen, PhD (Researcher, CIMeC), </w:t>
      </w:r>
      <w:r w:rsidRPr="000E3423">
        <w:t>Prof. David Melcher</w:t>
      </w:r>
      <w:r w:rsidR="006D54F7" w:rsidRPr="000E3423">
        <w:t xml:space="preserve"> (</w:t>
      </w:r>
      <w:proofErr w:type="spellStart"/>
      <w:r w:rsidR="006D54F7" w:rsidRPr="000E3423">
        <w:t>Professore</w:t>
      </w:r>
      <w:proofErr w:type="spellEnd"/>
      <w:r w:rsidR="006D54F7" w:rsidRPr="000E3423">
        <w:t xml:space="preserve"> </w:t>
      </w:r>
      <w:proofErr w:type="spellStart"/>
      <w:r w:rsidR="006D54F7" w:rsidRPr="000E3423">
        <w:t>Associato</w:t>
      </w:r>
      <w:proofErr w:type="spellEnd"/>
      <w:r w:rsidR="006D54F7" w:rsidRPr="000E3423">
        <w:t>, UNITN)</w:t>
      </w:r>
      <w:r w:rsidRPr="000E3423">
        <w:t>, Pr</w:t>
      </w:r>
      <w:r w:rsidR="006D54F7" w:rsidRPr="000E3423">
        <w:t>of. Jens Schwarzbach (</w:t>
      </w:r>
      <w:proofErr w:type="spellStart"/>
      <w:r w:rsidR="006D54F7" w:rsidRPr="000E3423">
        <w:t>Professore</w:t>
      </w:r>
      <w:proofErr w:type="spellEnd"/>
      <w:r w:rsidR="006D54F7" w:rsidRPr="000E3423">
        <w:t xml:space="preserve"> </w:t>
      </w:r>
      <w:proofErr w:type="spellStart"/>
      <w:r w:rsidR="006D54F7" w:rsidRPr="000E3423">
        <w:t>Associato</w:t>
      </w:r>
      <w:proofErr w:type="spellEnd"/>
      <w:r w:rsidRPr="000E3423">
        <w:t>, UNITN</w:t>
      </w:r>
      <w:r w:rsidR="006D54F7" w:rsidRPr="000E3423">
        <w:t>; co-</w:t>
      </w:r>
      <w:proofErr w:type="spellStart"/>
      <w:r w:rsidR="006D54F7" w:rsidRPr="000E3423">
        <w:t>direttore</w:t>
      </w:r>
      <w:proofErr w:type="spellEnd"/>
      <w:r w:rsidR="006D54F7" w:rsidRPr="000E3423">
        <w:t xml:space="preserve"> </w:t>
      </w:r>
      <w:proofErr w:type="spellStart"/>
      <w:r w:rsidR="006D54F7" w:rsidRPr="000E3423">
        <w:t>Laboratorio</w:t>
      </w:r>
      <w:proofErr w:type="spellEnd"/>
      <w:r w:rsidR="006D54F7" w:rsidRPr="000E3423">
        <w:t xml:space="preserve"> </w:t>
      </w:r>
      <w:proofErr w:type="spellStart"/>
      <w:r w:rsidR="006D54F7" w:rsidRPr="000E3423">
        <w:t>Risonanza</w:t>
      </w:r>
      <w:proofErr w:type="spellEnd"/>
      <w:r w:rsidR="006D54F7" w:rsidRPr="000E3423">
        <w:t xml:space="preserve"> </w:t>
      </w:r>
      <w:proofErr w:type="spellStart"/>
      <w:r w:rsidR="006D54F7" w:rsidRPr="000E3423">
        <w:t>Magnetica</w:t>
      </w:r>
      <w:proofErr w:type="spellEnd"/>
      <w:r w:rsidR="006D54F7" w:rsidRPr="000E3423">
        <w:t>, CIMeC</w:t>
      </w:r>
      <w:r w:rsidRPr="000E3423">
        <w:t>)</w:t>
      </w:r>
      <w:r w:rsidR="00FA1178">
        <w:t xml:space="preserve">, N.N. (Postdoctoral Fellow, CIMeC), N.N. (PhD student, CIMeC) </w:t>
      </w:r>
    </w:p>
    <w:p w:rsidR="006D54F7" w:rsidRDefault="006D54F7" w:rsidP="00127480">
      <w:pPr>
        <w:pStyle w:val="Heading3"/>
      </w:pPr>
      <w:proofErr w:type="spellStart"/>
      <w:r>
        <w:t>Partecipanti</w:t>
      </w:r>
      <w:proofErr w:type="spellEnd"/>
    </w:p>
    <w:p w:rsidR="000E3423" w:rsidRPr="00633F4A" w:rsidRDefault="000A5D83" w:rsidP="000E3423">
      <w:pPr>
        <w:rPr>
          <w:lang w:val="it-IT"/>
        </w:rPr>
      </w:pPr>
      <w:proofErr w:type="gramStart"/>
      <w:r>
        <w:t>16</w:t>
      </w:r>
      <w:r w:rsidR="000E3423">
        <w:t xml:space="preserve">0 </w:t>
      </w:r>
      <w:proofErr w:type="spellStart"/>
      <w:r w:rsidR="000E3423">
        <w:t>volontari</w:t>
      </w:r>
      <w:proofErr w:type="spellEnd"/>
      <w:r w:rsidR="006D54F7">
        <w:t>.</w:t>
      </w:r>
      <w:proofErr w:type="gramEnd"/>
      <w:r w:rsidR="006D54F7">
        <w:t xml:space="preserve"> </w:t>
      </w:r>
      <w:proofErr w:type="spellStart"/>
      <w:r w:rsidR="000E3423" w:rsidRPr="007E0FD8">
        <w:t>Criteri</w:t>
      </w:r>
      <w:proofErr w:type="spellEnd"/>
      <w:r w:rsidR="000E3423" w:rsidRPr="007E0FD8">
        <w:t xml:space="preserve"> </w:t>
      </w:r>
      <w:proofErr w:type="spellStart"/>
      <w:r w:rsidR="000E3423" w:rsidRPr="007E0FD8">
        <w:t>di</w:t>
      </w:r>
      <w:proofErr w:type="spellEnd"/>
      <w:r w:rsidR="000E3423" w:rsidRPr="007E0FD8">
        <w:t xml:space="preserve"> </w:t>
      </w:r>
      <w:proofErr w:type="spellStart"/>
      <w:r w:rsidR="000E3423" w:rsidRPr="007E0FD8">
        <w:t>inclusione</w:t>
      </w:r>
      <w:proofErr w:type="spellEnd"/>
      <w:r w:rsidR="000E3423" w:rsidRPr="007E0FD8">
        <w:t>:</w:t>
      </w:r>
      <w:r w:rsidR="000E3423">
        <w:t xml:space="preserve"> </w:t>
      </w:r>
      <w:r w:rsidR="000E3423" w:rsidRPr="00633F4A">
        <w:rPr>
          <w:lang w:val="it-IT"/>
        </w:rPr>
        <w:t>Volontari sani di età compresa tra 18 e</w:t>
      </w:r>
      <w:r w:rsidR="003B2E27">
        <w:rPr>
          <w:lang w:val="it-IT"/>
        </w:rPr>
        <w:t xml:space="preserve"> 60 </w:t>
      </w:r>
      <w:r w:rsidR="000E3423" w:rsidRPr="00633F4A">
        <w:rPr>
          <w:lang w:val="it-IT"/>
        </w:rPr>
        <w:t>anni</w:t>
      </w:r>
      <w:r w:rsidR="000E3423">
        <w:rPr>
          <w:lang w:val="it-IT"/>
        </w:rPr>
        <w:t>.</w:t>
      </w:r>
    </w:p>
    <w:p w:rsidR="006D54F7" w:rsidRPr="006D54F7" w:rsidRDefault="006D54F7" w:rsidP="006D54F7">
      <w:r w:rsidRPr="00633F4A">
        <w:rPr>
          <w:lang w:val="it-IT"/>
        </w:rPr>
        <w:t xml:space="preserve">I criteri di esclusione dei volontari sani </w:t>
      </w:r>
      <w:r>
        <w:rPr>
          <w:lang w:val="it-IT"/>
        </w:rPr>
        <w:t xml:space="preserve">are described in chapter </w:t>
      </w:r>
      <w:r w:rsidR="00D64245">
        <w:rPr>
          <w:lang w:val="it-IT"/>
        </w:rPr>
        <w:fldChar w:fldCharType="begin"/>
      </w:r>
      <w:r>
        <w:rPr>
          <w:lang w:val="it-IT"/>
        </w:rPr>
        <w:instrText xml:space="preserve"> REF _Ref307318403 \r \h </w:instrText>
      </w:r>
      <w:r w:rsidR="00D64245">
        <w:rPr>
          <w:lang w:val="it-IT"/>
        </w:rPr>
      </w:r>
      <w:r w:rsidR="00D64245">
        <w:rPr>
          <w:lang w:val="it-IT"/>
        </w:rPr>
        <w:fldChar w:fldCharType="separate"/>
      </w:r>
      <w:r>
        <w:rPr>
          <w:lang w:val="it-IT"/>
        </w:rPr>
        <w:t>2</w:t>
      </w:r>
      <w:r w:rsidR="00D64245">
        <w:rPr>
          <w:lang w:val="it-IT"/>
        </w:rPr>
        <w:fldChar w:fldCharType="end"/>
      </w:r>
      <w:r>
        <w:rPr>
          <w:lang w:val="it-IT"/>
        </w:rPr>
        <w:t>, section ‘</w:t>
      </w:r>
      <w:r w:rsidR="00D64245">
        <w:rPr>
          <w:lang w:val="it-IT"/>
        </w:rPr>
        <w:fldChar w:fldCharType="begin"/>
      </w:r>
      <w:r>
        <w:rPr>
          <w:lang w:val="it-IT"/>
        </w:rPr>
        <w:instrText xml:space="preserve"> REF _Ref307318443 \h </w:instrText>
      </w:r>
      <w:r w:rsidR="00D64245">
        <w:rPr>
          <w:lang w:val="it-IT"/>
        </w:rPr>
      </w:r>
      <w:r w:rsidR="00D64245">
        <w:rPr>
          <w:lang w:val="it-IT"/>
        </w:rPr>
        <w:fldChar w:fldCharType="separate"/>
      </w:r>
      <w:proofErr w:type="spellStart"/>
      <w:r w:rsidRPr="00E4272B">
        <w:t>Esperimenti</w:t>
      </w:r>
      <w:proofErr w:type="spellEnd"/>
      <w:r w:rsidRPr="00E4272B">
        <w:t xml:space="preserve"> </w:t>
      </w:r>
      <w:proofErr w:type="spellStart"/>
      <w:r w:rsidRPr="00E4272B">
        <w:t>fMRI</w:t>
      </w:r>
      <w:proofErr w:type="spellEnd"/>
      <w:r w:rsidR="00D64245">
        <w:rPr>
          <w:lang w:val="it-IT"/>
        </w:rPr>
        <w:fldChar w:fldCharType="end"/>
      </w:r>
      <w:r>
        <w:rPr>
          <w:lang w:val="it-IT"/>
        </w:rPr>
        <w:t xml:space="preserve">’) </w:t>
      </w:r>
      <w:r w:rsidR="000E3423">
        <w:rPr>
          <w:lang w:val="it-IT"/>
        </w:rPr>
        <w:t>.</w:t>
      </w:r>
    </w:p>
    <w:p w:rsidR="00127480" w:rsidRPr="00714C6F" w:rsidRDefault="00127480" w:rsidP="00127480">
      <w:pPr>
        <w:pStyle w:val="Heading3"/>
      </w:pPr>
      <w:proofErr w:type="spellStart"/>
      <w:r w:rsidRPr="00714C6F">
        <w:t>Risultati</w:t>
      </w:r>
      <w:proofErr w:type="spellEnd"/>
      <w:r w:rsidRPr="00714C6F">
        <w:t xml:space="preserve"> </w:t>
      </w:r>
      <w:proofErr w:type="spellStart"/>
      <w:r w:rsidRPr="00714C6F">
        <w:t>attesi</w:t>
      </w:r>
      <w:proofErr w:type="spellEnd"/>
    </w:p>
    <w:p w:rsidR="00127480" w:rsidRPr="00714C6F" w:rsidRDefault="00127480" w:rsidP="00127480">
      <w:r w:rsidRPr="00714C6F">
        <w:t xml:space="preserve">The majority of MR research in visual selection concerns covert selection, that is, </w:t>
      </w:r>
      <w:proofErr w:type="spellStart"/>
      <w:r w:rsidRPr="00714C6F">
        <w:t>attentional</w:t>
      </w:r>
      <w:proofErr w:type="spellEnd"/>
      <w:r w:rsidRPr="00714C6F">
        <w:t xml:space="preserve"> selection without movement of the eyes. This proposal concerns overt selection, where eye movements are the primary dependent variable. The proposed work will provide a direct insight in the type of control that influenced saccadic behavior and the underlying brain areas that serve this selection processes.</w:t>
      </w:r>
      <w:r w:rsidR="00D62868">
        <w:t xml:space="preserve"> </w:t>
      </w:r>
      <w:r w:rsidR="00D62868" w:rsidRPr="002B562D">
        <w:rPr>
          <w:rFonts w:cs="Lucida Sans Unicode"/>
          <w:szCs w:val="20"/>
        </w:rPr>
        <w:t xml:space="preserve">These studies would address by decoding techniques to which degree the </w:t>
      </w:r>
      <w:proofErr w:type="spellStart"/>
      <w:r w:rsidR="00D62868" w:rsidRPr="002B562D">
        <w:rPr>
          <w:rFonts w:cs="Lucida Sans Unicode"/>
          <w:szCs w:val="20"/>
        </w:rPr>
        <w:t>oculomotor</w:t>
      </w:r>
      <w:proofErr w:type="spellEnd"/>
      <w:r w:rsidR="00D62868" w:rsidRPr="002B562D">
        <w:rPr>
          <w:rFonts w:cs="Lucida Sans Unicode"/>
          <w:szCs w:val="20"/>
        </w:rPr>
        <w:t xml:space="preserve"> and </w:t>
      </w:r>
      <w:proofErr w:type="spellStart"/>
      <w:r w:rsidR="00D62868" w:rsidRPr="002B562D">
        <w:rPr>
          <w:rFonts w:cs="Lucida Sans Unicode"/>
          <w:szCs w:val="20"/>
        </w:rPr>
        <w:t>attentional</w:t>
      </w:r>
      <w:proofErr w:type="spellEnd"/>
      <w:r w:rsidR="00D62868" w:rsidRPr="002B562D">
        <w:rPr>
          <w:rFonts w:cs="Lucida Sans Unicode"/>
          <w:szCs w:val="20"/>
        </w:rPr>
        <w:t xml:space="preserve"> systems code for the same, and to which degree brain-areas involved in non-spatial attention are separated from the </w:t>
      </w:r>
      <w:proofErr w:type="spellStart"/>
      <w:r w:rsidR="00D62868" w:rsidRPr="002B562D">
        <w:rPr>
          <w:rFonts w:cs="Lucida Sans Unicode"/>
          <w:szCs w:val="20"/>
        </w:rPr>
        <w:t>oculomotor</w:t>
      </w:r>
      <w:proofErr w:type="spellEnd"/>
      <w:r w:rsidR="00D62868" w:rsidRPr="002B562D">
        <w:rPr>
          <w:rFonts w:cs="Lucida Sans Unicode"/>
          <w:szCs w:val="20"/>
        </w:rPr>
        <w:t xml:space="preserve"> system.</w:t>
      </w:r>
    </w:p>
    <w:p w:rsidR="00F4116A" w:rsidRDefault="00643245" w:rsidP="00F4116A">
      <w:pPr>
        <w:pStyle w:val="Heading2"/>
      </w:pPr>
      <w:bookmarkStart w:id="7" w:name="_Ref307321053"/>
      <w:r>
        <w:t>V</w:t>
      </w:r>
      <w:r w:rsidR="00F4116A" w:rsidRPr="00F4116A">
        <w:t>isual stability</w:t>
      </w:r>
      <w:bookmarkEnd w:id="7"/>
      <w:r w:rsidR="005D4885">
        <w:t xml:space="preserve"> and memory</w:t>
      </w:r>
    </w:p>
    <w:p w:rsidR="005D4885" w:rsidRPr="005D4885" w:rsidRDefault="005D4885" w:rsidP="005D4885">
      <w:r>
        <w:t>Four Melcher projects</w:t>
      </w:r>
    </w:p>
    <w:p w:rsidR="00F4116A" w:rsidRDefault="00643245" w:rsidP="00F4116A">
      <w:pPr>
        <w:pStyle w:val="Heading2"/>
      </w:pPr>
      <w:bookmarkStart w:id="8" w:name="_Ref307321091"/>
      <w:r>
        <w:t>P</w:t>
      </w:r>
      <w:r w:rsidR="00F4116A" w:rsidRPr="00F4116A">
        <w:t>erceptual decision</w:t>
      </w:r>
      <w:r w:rsidR="00714C6F">
        <w:t xml:space="preserve"> </w:t>
      </w:r>
      <w:r w:rsidR="00F4116A" w:rsidRPr="00F4116A">
        <w:t>making</w:t>
      </w:r>
      <w:bookmarkEnd w:id="8"/>
    </w:p>
    <w:p w:rsidR="005D4885" w:rsidRPr="005D4885" w:rsidRDefault="005D4885" w:rsidP="005D4885">
      <w:r>
        <w:t>Two Schwarzbach projects</w:t>
      </w:r>
    </w:p>
    <w:p w:rsidR="00714C6F" w:rsidRPr="00354D54" w:rsidRDefault="00714C6F" w:rsidP="00714C6F">
      <w:pPr>
        <w:rPr>
          <w:rFonts w:cs="Lucida Sans Unicode"/>
          <w:szCs w:val="20"/>
        </w:rPr>
      </w:pPr>
      <w:r w:rsidRPr="00714C6F">
        <w:lastRenderedPageBreak/>
        <w:t>This project aims at investigating whether response priming is implemented in the motor structures involved in the response affordances of the particular task (primary and suppl</w:t>
      </w:r>
      <w:r>
        <w:t>ementary</w:t>
      </w:r>
      <w:r w:rsidRPr="00714C6F">
        <w:t xml:space="preserve"> motor cortices for manual responses vs. frontal, suppl., and parietal eye fields for </w:t>
      </w:r>
      <w:proofErr w:type="spellStart"/>
      <w:r w:rsidRPr="00714C6F">
        <w:t>oculomotor</w:t>
      </w:r>
      <w:proofErr w:type="spellEnd"/>
      <w:r w:rsidRPr="00714C6F">
        <w:t xml:space="preserve"> responses) or whether response priming is achieved by a general </w:t>
      </w:r>
      <w:proofErr w:type="spellStart"/>
      <w:r w:rsidRPr="00714C6F">
        <w:t>amodal</w:t>
      </w:r>
      <w:proofErr w:type="spellEnd"/>
      <w:r w:rsidRPr="00714C6F">
        <w:t xml:space="preserve"> decision module as it has been suggested to exist for perceptual decision making </w:t>
      </w:r>
      <w:r w:rsidR="00D64245" w:rsidRPr="00714C6F">
        <w:fldChar w:fldCharType="begin">
          <w:fldData xml:space="preserve">PEVuZE5vdGU+PENpdGU+PEF1dGhvcj5IZWVrZXJlbjwvQXV0aG9yPjxZZWFyPjIwMDQ8L1llYXI+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=
</w:fldData>
        </w:fldChar>
      </w:r>
      <w:r w:rsidR="000A5D83">
        <w:instrText xml:space="preserve"> ADDIN EN.CITE </w:instrText>
      </w:r>
      <w:r w:rsidR="00D64245">
        <w:fldChar w:fldCharType="begin">
          <w:fldData xml:space="preserve">PEVuZE5vdGU+PENpdGU+PEF1dGhvcj5IZWVrZXJlbjwvQXV0aG9yPjxZZWFyPjIwMDQ8L1llYXI+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=
</w:fldData>
        </w:fldChar>
      </w:r>
      <w:r w:rsidR="000A5D83">
        <w:instrText xml:space="preserve"> ADDIN EN.CITE.DATA </w:instrText>
      </w:r>
      <w:r w:rsidR="00D64245">
        <w:fldChar w:fldCharType="end"/>
      </w:r>
      <w:r w:rsidR="00D64245" w:rsidRPr="00714C6F">
        <w:fldChar w:fldCharType="separate"/>
      </w:r>
      <w:r w:rsidRPr="00714C6F">
        <w:rPr>
          <w:noProof/>
        </w:rPr>
        <w:t>(</w:t>
      </w:r>
      <w:hyperlink w:anchor="_ENREF_5" w:tooltip="Heekeren, 2004 #1" w:history="1">
        <w:r w:rsidR="00FA1178" w:rsidRPr="00714C6F">
          <w:rPr>
            <w:noProof/>
          </w:rPr>
          <w:t>Heekeren, Marrett, Bandettini, &amp; Ungerleider, 2004</w:t>
        </w:r>
      </w:hyperlink>
      <w:r w:rsidRPr="00714C6F">
        <w:rPr>
          <w:noProof/>
        </w:rPr>
        <w:t xml:space="preserve">; </w:t>
      </w:r>
      <w:hyperlink w:anchor="_ENREF_6" w:tooltip="Heekeren, 2006 #2" w:history="1">
        <w:r w:rsidR="00FA1178" w:rsidRPr="00714C6F">
          <w:rPr>
            <w:noProof/>
          </w:rPr>
          <w:t>Heekeren, Marrett, Ruff, Bandettini, &amp; Ungerleider, 2006</w:t>
        </w:r>
      </w:hyperlink>
      <w:r w:rsidRPr="00714C6F">
        <w:rPr>
          <w:noProof/>
        </w:rPr>
        <w:t>)</w:t>
      </w:r>
      <w:r w:rsidR="00D64245" w:rsidRPr="00714C6F">
        <w:fldChar w:fldCharType="end"/>
      </w:r>
      <w:r w:rsidRPr="00354D54">
        <w:rPr>
          <w:rFonts w:cs="Lucida Sans Unicode"/>
          <w:szCs w:val="20"/>
        </w:rPr>
        <w:t>.</w:t>
      </w:r>
      <w:r>
        <w:rPr>
          <w:rFonts w:cs="Lucida Sans Unicode"/>
          <w:szCs w:val="20"/>
        </w:rPr>
        <w:t xml:space="preserve"> To this aim we will investigate the role of the input modality (vision, audition, touch), the response modality (vocal, </w:t>
      </w:r>
      <w:proofErr w:type="spellStart"/>
      <w:r>
        <w:rPr>
          <w:rFonts w:cs="Lucida Sans Unicode"/>
          <w:szCs w:val="20"/>
        </w:rPr>
        <w:t>oculomotor</w:t>
      </w:r>
      <w:proofErr w:type="spellEnd"/>
      <w:r>
        <w:rPr>
          <w:rFonts w:cs="Lucida Sans Unicode"/>
          <w:szCs w:val="20"/>
        </w:rPr>
        <w:t xml:space="preserve">, manual responses) and the role of responding itself (overt responses vs. task-shifts). </w:t>
      </w:r>
    </w:p>
    <w:p w:rsidR="00714C6F" w:rsidRDefault="00083B87" w:rsidP="00083B87">
      <w:pPr>
        <w:pStyle w:val="Heading2"/>
      </w:pPr>
      <w:r>
        <w:t>Mental operations</w:t>
      </w:r>
    </w:p>
    <w:p w:rsidR="00083B87" w:rsidRPr="00714C6F" w:rsidRDefault="00083B87" w:rsidP="00714C6F">
      <w:r>
        <w:t>Two projects Tse/Schwarzbach</w:t>
      </w:r>
    </w:p>
    <w:p w:rsidR="00F4116A" w:rsidRDefault="00F4116A" w:rsidP="00F4116A">
      <w:pPr>
        <w:pStyle w:val="Heading2"/>
      </w:pPr>
      <w:bookmarkStart w:id="9" w:name="_Ref307321158"/>
      <w:r w:rsidRPr="00F4116A">
        <w:t>From intentions to motor commands</w:t>
      </w:r>
      <w:bookmarkEnd w:id="9"/>
    </w:p>
    <w:p w:rsidR="005D4885" w:rsidRDefault="005D4885" w:rsidP="005D4885">
      <w:r>
        <w:t>Two Cattaneo projects</w:t>
      </w:r>
    </w:p>
    <w:p w:rsidR="005D4885" w:rsidRDefault="005D4885" w:rsidP="005D4885">
      <w:proofErr w:type="gramStart"/>
      <w:r>
        <w:t>Lingnau?</w:t>
      </w:r>
      <w:proofErr w:type="gramEnd"/>
    </w:p>
    <w:p w:rsidR="00E04B4D" w:rsidRPr="005D4885" w:rsidRDefault="00E04B4D" w:rsidP="005D4885">
      <w:r>
        <w:t>One Konkle project</w:t>
      </w:r>
    </w:p>
    <w:p w:rsidR="00F4116A" w:rsidRDefault="006300E4" w:rsidP="00F4116A">
      <w:pPr>
        <w:pStyle w:val="Heading2"/>
      </w:pPr>
      <w:bookmarkStart w:id="10" w:name="_Ref307321199"/>
      <w:proofErr w:type="gramStart"/>
      <w:r>
        <w:t>a</w:t>
      </w:r>
      <w:r w:rsidR="00F4116A" w:rsidRPr="00F4116A">
        <w:t>ction</w:t>
      </w:r>
      <w:proofErr w:type="gramEnd"/>
      <w:r w:rsidR="00F4116A" w:rsidRPr="00F4116A">
        <w:t xml:space="preserve"> understanding</w:t>
      </w:r>
      <w:bookmarkEnd w:id="10"/>
    </w:p>
    <w:p w:rsidR="005D4885" w:rsidRDefault="005D4885" w:rsidP="005D4885">
      <w:r>
        <w:t>One big Cattaneo project</w:t>
      </w:r>
    </w:p>
    <w:p w:rsidR="002C1D5C" w:rsidRPr="005D4885" w:rsidRDefault="002C1D5C" w:rsidP="002C1D5C">
      <w:proofErr w:type="gramStart"/>
      <w:r>
        <w:t>Lingnau?</w:t>
      </w:r>
      <w:proofErr w:type="gramEnd"/>
    </w:p>
    <w:p w:rsidR="00F4116A" w:rsidRDefault="006300E4" w:rsidP="00F4116A">
      <w:pPr>
        <w:pStyle w:val="Heading2"/>
      </w:pPr>
      <w:bookmarkStart w:id="11" w:name="_Ref307321236"/>
      <w:r>
        <w:t>R</w:t>
      </w:r>
      <w:r w:rsidR="00F4116A" w:rsidRPr="00F4116A">
        <w:t>eward priming</w:t>
      </w:r>
      <w:bookmarkEnd w:id="11"/>
    </w:p>
    <w:p w:rsidR="005D4885" w:rsidRPr="005D4885" w:rsidRDefault="005D4885" w:rsidP="005D4885">
      <w:r>
        <w:t>Two Hickey projects</w:t>
      </w:r>
    </w:p>
    <w:p w:rsidR="002C1D5C" w:rsidRDefault="002C1D5C" w:rsidP="002C1D5C">
      <w:pPr>
        <w:pStyle w:val="Heading2"/>
      </w:pPr>
      <w:r>
        <w:t>Awareness</w:t>
      </w:r>
    </w:p>
    <w:p w:rsidR="002C1D5C" w:rsidRDefault="002C1D5C" w:rsidP="002C1D5C">
      <w:r>
        <w:t>One Melcher project</w:t>
      </w:r>
    </w:p>
    <w:p w:rsidR="002C1D5C" w:rsidRPr="002C1D5C" w:rsidRDefault="002C1D5C" w:rsidP="002C1D5C">
      <w:r>
        <w:t>One Schwarzbach project</w:t>
      </w:r>
    </w:p>
    <w:p w:rsidR="003B2E27" w:rsidRDefault="003B2E27" w:rsidP="002C1D5C">
      <w:pPr>
        <w:pStyle w:val="Heading2"/>
        <w:rPr>
          <w:sz w:val="28"/>
          <w:szCs w:val="28"/>
        </w:rPr>
      </w:pPr>
      <w:r>
        <w:br w:type="page"/>
      </w:r>
    </w:p>
    <w:p w:rsidR="00714C6F" w:rsidRPr="00714C6F" w:rsidRDefault="00714C6F" w:rsidP="00714C6F">
      <w:pPr>
        <w:pStyle w:val="Heading1"/>
      </w:pPr>
      <w:r w:rsidRPr="00714C6F">
        <w:lastRenderedPageBreak/>
        <w:t>Concepts</w:t>
      </w:r>
    </w:p>
    <w:p w:rsidR="00714C6F" w:rsidRDefault="00714C6F" w:rsidP="00714C6F">
      <w:pPr>
        <w:pStyle w:val="Heading1"/>
      </w:pPr>
      <w:r w:rsidRPr="00714C6F">
        <w:t>Language</w:t>
      </w:r>
    </w:p>
    <w:p w:rsidR="00714C6F" w:rsidRDefault="00714C6F" w:rsidP="00714C6F">
      <w:pPr>
        <w:pStyle w:val="Heading1"/>
      </w:pPr>
      <w:r>
        <w:t>Social neuroscience and thinking</w:t>
      </w:r>
    </w:p>
    <w:p w:rsidR="00714C6F" w:rsidRDefault="00714C6F" w:rsidP="00714C6F">
      <w:pPr>
        <w:pStyle w:val="Heading1"/>
      </w:pPr>
      <w:r>
        <w:t>Learning and plasticity</w:t>
      </w:r>
    </w:p>
    <w:p w:rsidR="00714C6F" w:rsidRPr="00714C6F" w:rsidRDefault="00714C6F" w:rsidP="00714C6F">
      <w:pPr>
        <w:pStyle w:val="Heading1"/>
      </w:pPr>
      <w:r>
        <w:t>Affective Neuroscience</w:t>
      </w:r>
    </w:p>
    <w:p w:rsidR="003B2E27" w:rsidRDefault="003B2E27">
      <w:pPr>
        <w:spacing w:after="0" w:line="240" w:lineRule="auto"/>
        <w:jc w:val="left"/>
        <w:rPr>
          <w:rFonts w:ascii="Cambria" w:hAnsi="Cambria"/>
          <w:b/>
          <w:bCs/>
          <w:sz w:val="28"/>
          <w:szCs w:val="28"/>
          <w:lang w:val="it-IT"/>
        </w:rPr>
      </w:pPr>
      <w:bookmarkStart w:id="12" w:name="_Ref307318403"/>
      <w:r>
        <w:rPr>
          <w:lang w:val="it-IT"/>
        </w:rPr>
        <w:br w:type="page"/>
      </w:r>
    </w:p>
    <w:p w:rsidR="00A42B1A" w:rsidRPr="00633F4A" w:rsidRDefault="00A42B1A" w:rsidP="006D54F7">
      <w:pPr>
        <w:pStyle w:val="Heading1"/>
        <w:rPr>
          <w:lang w:val="it-IT"/>
        </w:rPr>
      </w:pPr>
      <w:r w:rsidRPr="00633F4A">
        <w:rPr>
          <w:lang w:val="it-IT"/>
        </w:rPr>
        <w:lastRenderedPageBreak/>
        <w:t>I criteri di reclutamento/esclusione dei volontari sani e dei pazienti</w:t>
      </w:r>
      <w:bookmarkEnd w:id="12"/>
    </w:p>
    <w:p w:rsidR="00A42B1A" w:rsidRPr="00E4272B" w:rsidRDefault="00A42B1A" w:rsidP="006D54F7">
      <w:pPr>
        <w:pStyle w:val="Heading2"/>
      </w:pPr>
      <w:bookmarkStart w:id="13" w:name="_Ref307318443"/>
      <w:proofErr w:type="spellStart"/>
      <w:r w:rsidRPr="00E4272B">
        <w:t>Esperimenti</w:t>
      </w:r>
      <w:proofErr w:type="spellEnd"/>
      <w:r w:rsidRPr="00E4272B">
        <w:t xml:space="preserve"> </w:t>
      </w:r>
      <w:proofErr w:type="spellStart"/>
      <w:r w:rsidRPr="00E4272B">
        <w:t>fMRI</w:t>
      </w:r>
      <w:bookmarkEnd w:id="13"/>
      <w:proofErr w:type="spellEnd"/>
      <w:r w:rsidRPr="00E4272B">
        <w:t xml:space="preserve"> </w:t>
      </w:r>
    </w:p>
    <w:p w:rsidR="00A42B1A" w:rsidRPr="007E0FD8" w:rsidRDefault="00A42B1A" w:rsidP="007639F2">
      <w:proofErr w:type="spellStart"/>
      <w:r w:rsidRPr="007E0FD8">
        <w:t>Criteri</w:t>
      </w:r>
      <w:proofErr w:type="spellEnd"/>
      <w:r w:rsidRPr="007E0FD8">
        <w:t xml:space="preserve"> </w:t>
      </w:r>
      <w:proofErr w:type="spellStart"/>
      <w:r w:rsidRPr="007E0FD8">
        <w:t>di</w:t>
      </w:r>
      <w:proofErr w:type="spellEnd"/>
      <w:r w:rsidRPr="007E0FD8">
        <w:t xml:space="preserve"> </w:t>
      </w:r>
      <w:proofErr w:type="spellStart"/>
      <w:r w:rsidRPr="007E0FD8">
        <w:t>esclusione</w:t>
      </w:r>
      <w:proofErr w:type="spellEnd"/>
      <w:r w:rsidRPr="007E0FD8">
        <w:t>:</w:t>
      </w:r>
    </w:p>
    <w:p w:rsidR="00A42B1A" w:rsidRPr="00633F4A" w:rsidRDefault="00A42B1A" w:rsidP="007639F2">
      <w:pPr>
        <w:pStyle w:val="ListParagraph"/>
        <w:numPr>
          <w:ilvl w:val="0"/>
          <w:numId w:val="7"/>
        </w:numPr>
        <w:rPr>
          <w:lang w:val="it-IT"/>
        </w:rPr>
      </w:pPr>
      <w:r w:rsidRPr="00633F4A">
        <w:rPr>
          <w:lang w:val="it-IT"/>
        </w:rPr>
        <w:t>Età inferiore o superiore a quella dichiarata nei criteri di inclusione</w:t>
      </w:r>
    </w:p>
    <w:p w:rsidR="00A42B1A" w:rsidRPr="00633F4A" w:rsidRDefault="00A42B1A" w:rsidP="007639F2">
      <w:pPr>
        <w:pStyle w:val="ListParagraph"/>
        <w:numPr>
          <w:ilvl w:val="0"/>
          <w:numId w:val="7"/>
        </w:numPr>
        <w:rPr>
          <w:lang w:val="it-IT"/>
        </w:rPr>
      </w:pPr>
      <w:r w:rsidRPr="00633F4A">
        <w:rPr>
          <w:lang w:val="it-IT"/>
        </w:rPr>
        <w:t>Incapacità di fornire un consenso informato</w:t>
      </w:r>
    </w:p>
    <w:p w:rsidR="00A42B1A" w:rsidRPr="00633F4A" w:rsidRDefault="00A42B1A" w:rsidP="007639F2">
      <w:pPr>
        <w:pStyle w:val="ListParagraph"/>
        <w:numPr>
          <w:ilvl w:val="0"/>
          <w:numId w:val="7"/>
        </w:numPr>
        <w:rPr>
          <w:lang w:val="it-IT"/>
        </w:rPr>
      </w:pPr>
      <w:r w:rsidRPr="00633F4A">
        <w:rPr>
          <w:lang w:val="it-IT"/>
        </w:rPr>
        <w:t>Portatori di pacemaker cardiaci, stimolatori nervosi, impianti cocleari, cristallino artificiale</w:t>
      </w:r>
    </w:p>
    <w:p w:rsidR="00A42B1A" w:rsidRPr="00633F4A" w:rsidRDefault="00A42B1A" w:rsidP="007639F2">
      <w:pPr>
        <w:pStyle w:val="ListParagraph"/>
        <w:numPr>
          <w:ilvl w:val="0"/>
          <w:numId w:val="7"/>
        </w:numPr>
        <w:rPr>
          <w:lang w:val="it-IT"/>
        </w:rPr>
      </w:pPr>
      <w:r w:rsidRPr="00633F4A">
        <w:rPr>
          <w:lang w:val="it-IT"/>
        </w:rPr>
        <w:t>Presenza di altro materiale ferromagnetico (protesi, punti meccanici di sutura, schegge e frammenti metallici per esiti di interventi chirurgici o traumi, IUD)</w:t>
      </w:r>
    </w:p>
    <w:p w:rsidR="00A42B1A" w:rsidRPr="007E0FD8" w:rsidRDefault="00A42B1A" w:rsidP="007639F2">
      <w:pPr>
        <w:pStyle w:val="ListParagraph"/>
        <w:numPr>
          <w:ilvl w:val="0"/>
          <w:numId w:val="7"/>
        </w:numPr>
      </w:pPr>
      <w:r w:rsidRPr="007E0FD8">
        <w:t xml:space="preserve">Anemia </w:t>
      </w:r>
      <w:proofErr w:type="spellStart"/>
      <w:r w:rsidRPr="007E0FD8">
        <w:t>falciforme</w:t>
      </w:r>
      <w:proofErr w:type="spellEnd"/>
    </w:p>
    <w:p w:rsidR="00A42B1A" w:rsidRPr="007E0FD8" w:rsidRDefault="00A42B1A" w:rsidP="007639F2">
      <w:pPr>
        <w:pStyle w:val="ListParagraph"/>
        <w:numPr>
          <w:ilvl w:val="0"/>
          <w:numId w:val="7"/>
        </w:numPr>
      </w:pPr>
      <w:proofErr w:type="spellStart"/>
      <w:r w:rsidRPr="007E0FD8">
        <w:t>Claustrofobia</w:t>
      </w:r>
      <w:proofErr w:type="spellEnd"/>
    </w:p>
    <w:p w:rsidR="00A42B1A" w:rsidRPr="007E0FD8" w:rsidRDefault="00A42B1A" w:rsidP="007639F2">
      <w:pPr>
        <w:pStyle w:val="ListParagraph"/>
        <w:numPr>
          <w:ilvl w:val="0"/>
          <w:numId w:val="7"/>
        </w:numPr>
      </w:pPr>
      <w:proofErr w:type="spellStart"/>
      <w:r w:rsidRPr="007E0FD8">
        <w:t>Stato</w:t>
      </w:r>
      <w:proofErr w:type="spellEnd"/>
      <w:r w:rsidRPr="007E0FD8">
        <w:t xml:space="preserve"> </w:t>
      </w:r>
      <w:proofErr w:type="spellStart"/>
      <w:r w:rsidRPr="007E0FD8">
        <w:t>di</w:t>
      </w:r>
      <w:proofErr w:type="spellEnd"/>
      <w:r w:rsidRPr="007E0FD8">
        <w:t xml:space="preserve"> </w:t>
      </w:r>
      <w:proofErr w:type="spellStart"/>
      <w:r w:rsidRPr="007E0FD8">
        <w:t>gravidanza</w:t>
      </w:r>
      <w:proofErr w:type="spellEnd"/>
      <w:r w:rsidRPr="007E0FD8">
        <w:t xml:space="preserve"> </w:t>
      </w:r>
    </w:p>
    <w:p w:rsidR="00A42B1A" w:rsidRPr="00633F4A" w:rsidRDefault="00A42B1A" w:rsidP="007639F2">
      <w:pPr>
        <w:pStyle w:val="ListParagraph"/>
        <w:numPr>
          <w:ilvl w:val="0"/>
          <w:numId w:val="7"/>
        </w:numPr>
        <w:rPr>
          <w:lang w:val="it-IT"/>
        </w:rPr>
      </w:pPr>
      <w:r w:rsidRPr="00633F4A">
        <w:rPr>
          <w:lang w:val="it-IT"/>
        </w:rPr>
        <w:t>Marcate alterazioni della termoregolazione riferite all’anamnesi</w:t>
      </w:r>
    </w:p>
    <w:p w:rsidR="00A42B1A" w:rsidRPr="007E0FD8" w:rsidRDefault="00A42B1A" w:rsidP="007639F2">
      <w:pPr>
        <w:pStyle w:val="ListParagraph"/>
        <w:numPr>
          <w:ilvl w:val="0"/>
          <w:numId w:val="7"/>
        </w:numPr>
      </w:pPr>
      <w:proofErr w:type="spellStart"/>
      <w:r w:rsidRPr="007E0FD8">
        <w:t>Terapia</w:t>
      </w:r>
      <w:proofErr w:type="spellEnd"/>
      <w:r w:rsidRPr="007E0FD8">
        <w:t xml:space="preserve"> </w:t>
      </w:r>
      <w:proofErr w:type="spellStart"/>
      <w:r w:rsidRPr="007E0FD8">
        <w:t>farmacologica</w:t>
      </w:r>
      <w:proofErr w:type="spellEnd"/>
      <w:r w:rsidRPr="007E0FD8">
        <w:t xml:space="preserve"> in </w:t>
      </w:r>
      <w:proofErr w:type="spellStart"/>
      <w:r w:rsidRPr="007E0FD8">
        <w:t>corso</w:t>
      </w:r>
      <w:proofErr w:type="spellEnd"/>
    </w:p>
    <w:p w:rsidR="00A42B1A" w:rsidRPr="007E0FD8" w:rsidRDefault="00A42B1A" w:rsidP="007639F2">
      <w:pPr>
        <w:pStyle w:val="ListParagraph"/>
        <w:numPr>
          <w:ilvl w:val="0"/>
          <w:numId w:val="7"/>
        </w:numPr>
      </w:pPr>
      <w:proofErr w:type="spellStart"/>
      <w:r w:rsidRPr="007E0FD8">
        <w:t>Presenza</w:t>
      </w:r>
      <w:proofErr w:type="spellEnd"/>
      <w:r w:rsidRPr="007E0FD8">
        <w:t xml:space="preserve"> </w:t>
      </w:r>
      <w:proofErr w:type="spellStart"/>
      <w:r w:rsidRPr="007E0FD8">
        <w:t>di</w:t>
      </w:r>
      <w:proofErr w:type="spellEnd"/>
      <w:r w:rsidRPr="007E0FD8">
        <w:t xml:space="preserve"> </w:t>
      </w:r>
      <w:proofErr w:type="spellStart"/>
      <w:r w:rsidRPr="007E0FD8">
        <w:t>patologie</w:t>
      </w:r>
      <w:proofErr w:type="spellEnd"/>
      <w:r w:rsidRPr="007E0FD8">
        <w:t xml:space="preserve"> </w:t>
      </w:r>
      <w:proofErr w:type="spellStart"/>
      <w:r w:rsidRPr="007E0FD8">
        <w:t>neurologiche</w:t>
      </w:r>
      <w:proofErr w:type="spellEnd"/>
    </w:p>
    <w:p w:rsidR="00A42B1A" w:rsidRPr="00633F4A" w:rsidRDefault="00A42B1A" w:rsidP="007639F2">
      <w:pPr>
        <w:pStyle w:val="ListParagraph"/>
        <w:numPr>
          <w:ilvl w:val="0"/>
          <w:numId w:val="7"/>
        </w:numPr>
        <w:rPr>
          <w:lang w:val="it-IT"/>
        </w:rPr>
      </w:pPr>
      <w:r w:rsidRPr="00633F4A">
        <w:rPr>
          <w:lang w:val="it-IT"/>
        </w:rPr>
        <w:t>Patologie neurologiche ereditarie o familiari all’anamnesi</w:t>
      </w:r>
    </w:p>
    <w:p w:rsidR="00A42B1A" w:rsidRPr="00633F4A" w:rsidRDefault="00A42B1A" w:rsidP="007639F2">
      <w:pPr>
        <w:pStyle w:val="ListParagraph"/>
        <w:numPr>
          <w:ilvl w:val="0"/>
          <w:numId w:val="7"/>
        </w:numPr>
        <w:rPr>
          <w:lang w:val="it-IT"/>
        </w:rPr>
      </w:pPr>
      <w:r w:rsidRPr="00633F4A">
        <w:rPr>
          <w:lang w:val="it-IT"/>
        </w:rPr>
        <w:t>Incapacità di eseguire i compiti richiesti dalla procedura sperimentale</w:t>
      </w:r>
    </w:p>
    <w:p w:rsidR="00A42B1A" w:rsidRPr="00633F4A" w:rsidRDefault="00A42B1A" w:rsidP="00B94C21">
      <w:pPr>
        <w:ind w:left="360"/>
        <w:rPr>
          <w:lang w:val="it-IT"/>
        </w:rPr>
      </w:pPr>
      <w:r w:rsidRPr="00633F4A">
        <w:rPr>
          <w:lang w:val="it-IT"/>
        </w:rPr>
        <w:t>In particolare, per verificare l’assenza di criteri di esclusione, il medico responsabile dell’esame compilerà anche un questionario di screening approvato dal Ministero della Salute sul modello indicato dal DM 2-8-91 (vedi allegato 1a). Alcuni tipi di prodotti cosmetici possono interferire con la qualità del segnale di risonanza magnetica. Per questo motivo verrà richiesto ai partecipanti, se fosse necessario, di struccarsi prima di essere sottoposti ad esame.</w:t>
      </w:r>
    </w:p>
    <w:p w:rsidR="00A42B1A" w:rsidRPr="005C311D" w:rsidRDefault="00A42B1A" w:rsidP="007639F2">
      <w:pPr>
        <w:pStyle w:val="Heading4"/>
      </w:pPr>
      <w:proofErr w:type="spellStart"/>
      <w:r w:rsidRPr="005C311D">
        <w:t>Esperimenti</w:t>
      </w:r>
      <w:proofErr w:type="spellEnd"/>
      <w:r w:rsidRPr="005C311D">
        <w:t xml:space="preserve"> EEG </w:t>
      </w:r>
      <w:proofErr w:type="spellStart"/>
      <w:proofErr w:type="gramStart"/>
      <w:r w:rsidRPr="005C311D">
        <w:t>ed</w:t>
      </w:r>
      <w:proofErr w:type="spellEnd"/>
      <w:proofErr w:type="gramEnd"/>
      <w:r w:rsidRPr="005C311D">
        <w:t xml:space="preserve"> </w:t>
      </w:r>
      <w:proofErr w:type="spellStart"/>
      <w:r w:rsidRPr="005C311D">
        <w:t>fMRI</w:t>
      </w:r>
      <w:proofErr w:type="spellEnd"/>
      <w:r w:rsidRPr="005C311D">
        <w:t xml:space="preserve"> </w:t>
      </w:r>
      <w:proofErr w:type="spellStart"/>
      <w:r w:rsidRPr="005C311D">
        <w:t>combinati</w:t>
      </w:r>
      <w:proofErr w:type="spellEnd"/>
    </w:p>
    <w:p w:rsidR="00A42B1A" w:rsidRPr="00633F4A" w:rsidRDefault="00A42B1A" w:rsidP="007639F2">
      <w:pPr>
        <w:rPr>
          <w:lang w:val="it-IT"/>
        </w:rPr>
      </w:pPr>
      <w:r w:rsidRPr="00633F4A">
        <w:rPr>
          <w:lang w:val="it-IT"/>
        </w:rPr>
        <w:t>I criteri di inclusione ed esclusione saranno co</w:t>
      </w:r>
      <w:r>
        <w:rPr>
          <w:lang w:val="it-IT"/>
        </w:rPr>
        <w:t xml:space="preserve">stituiti dai </w:t>
      </w:r>
      <w:r w:rsidRPr="00633F4A">
        <w:rPr>
          <w:lang w:val="it-IT"/>
        </w:rPr>
        <w:t xml:space="preserve">criteri utilizzati per </w:t>
      </w:r>
      <w:r>
        <w:rPr>
          <w:lang w:val="it-IT"/>
        </w:rPr>
        <w:t xml:space="preserve">gli </w:t>
      </w:r>
      <w:r w:rsidRPr="00633F4A">
        <w:rPr>
          <w:lang w:val="it-IT"/>
        </w:rPr>
        <w:t xml:space="preserve">esperimenti fMRI e </w:t>
      </w:r>
      <w:r>
        <w:rPr>
          <w:lang w:val="it-IT"/>
        </w:rPr>
        <w:t>dall’ulteriore criterio aggiuntivo:</w:t>
      </w:r>
    </w:p>
    <w:p w:rsidR="00A42B1A" w:rsidRPr="00633F4A" w:rsidRDefault="00A42B1A" w:rsidP="007639F2">
      <w:pPr>
        <w:pStyle w:val="ListParagraph"/>
        <w:numPr>
          <w:ilvl w:val="0"/>
          <w:numId w:val="8"/>
        </w:numPr>
        <w:rPr>
          <w:lang w:val="it-IT"/>
        </w:rPr>
      </w:pPr>
      <w:r w:rsidRPr="00633F4A">
        <w:rPr>
          <w:lang w:val="it-IT"/>
        </w:rPr>
        <w:t>Dermatiti, eczema, presenza di cicatrici estese sul cuoio capelluto</w:t>
      </w:r>
    </w:p>
    <w:p w:rsidR="00A42B1A" w:rsidRPr="00633F4A" w:rsidRDefault="00A42B1A" w:rsidP="00B94C21">
      <w:pPr>
        <w:rPr>
          <w:lang w:val="it-IT"/>
        </w:rPr>
      </w:pPr>
      <w:r w:rsidRPr="00633F4A">
        <w:rPr>
          <w:lang w:val="it-IT"/>
        </w:rPr>
        <w:t>In particolare, per verificare l’assenza di criteri di esclusione, il medico responsabile dell’esame compilerà anche un questionario di screening (vedi allegato 1b)</w:t>
      </w:r>
    </w:p>
    <w:p w:rsidR="00A42B1A" w:rsidRPr="005C311D" w:rsidRDefault="00A42B1A" w:rsidP="00A5061A">
      <w:pPr>
        <w:pStyle w:val="Heading4"/>
      </w:pPr>
      <w:commentRangeStart w:id="14"/>
      <w:proofErr w:type="spellStart"/>
      <w:r w:rsidRPr="005C311D">
        <w:t>Esperimenti</w:t>
      </w:r>
      <w:proofErr w:type="spellEnd"/>
      <w:r w:rsidRPr="005C311D">
        <w:t xml:space="preserve"> </w:t>
      </w:r>
      <w:r>
        <w:t>TMS</w:t>
      </w:r>
      <w:r w:rsidRPr="005C311D">
        <w:t xml:space="preserve"> </w:t>
      </w:r>
      <w:proofErr w:type="spellStart"/>
      <w:proofErr w:type="gramStart"/>
      <w:r w:rsidRPr="005C311D">
        <w:t>ed</w:t>
      </w:r>
      <w:proofErr w:type="spellEnd"/>
      <w:proofErr w:type="gramEnd"/>
      <w:r w:rsidRPr="005C311D">
        <w:t xml:space="preserve"> </w:t>
      </w:r>
      <w:proofErr w:type="spellStart"/>
      <w:r w:rsidRPr="005C311D">
        <w:t>fMRI</w:t>
      </w:r>
      <w:proofErr w:type="spellEnd"/>
      <w:r w:rsidRPr="005C311D">
        <w:t xml:space="preserve"> </w:t>
      </w:r>
      <w:proofErr w:type="spellStart"/>
      <w:r w:rsidRPr="005C311D">
        <w:t>combinati</w:t>
      </w:r>
      <w:commentRangeEnd w:id="14"/>
      <w:proofErr w:type="spellEnd"/>
      <w:r>
        <w:rPr>
          <w:rStyle w:val="CommentReference"/>
          <w:rFonts w:ascii="Calibri" w:hAnsi="Calibri"/>
          <w:b w:val="0"/>
          <w:bCs w:val="0"/>
        </w:rPr>
        <w:commentReference w:id="14"/>
      </w:r>
    </w:p>
    <w:p w:rsidR="00A42B1A" w:rsidRPr="00633F4A" w:rsidRDefault="00A42B1A" w:rsidP="00633F4A">
      <w:pPr>
        <w:rPr>
          <w:lang w:val="it-IT"/>
        </w:rPr>
      </w:pPr>
      <w:r w:rsidRPr="00633F4A">
        <w:rPr>
          <w:lang w:val="it-IT"/>
        </w:rPr>
        <w:t>I criteri di inclusione ed esclusione saranno co</w:t>
      </w:r>
      <w:r>
        <w:rPr>
          <w:lang w:val="it-IT"/>
        </w:rPr>
        <w:t xml:space="preserve">stituiti dai </w:t>
      </w:r>
      <w:r w:rsidRPr="00633F4A">
        <w:rPr>
          <w:lang w:val="it-IT"/>
        </w:rPr>
        <w:t xml:space="preserve">criteri utilizzati per </w:t>
      </w:r>
      <w:r>
        <w:rPr>
          <w:lang w:val="it-IT"/>
        </w:rPr>
        <w:t xml:space="preserve">gli </w:t>
      </w:r>
      <w:r w:rsidRPr="00633F4A">
        <w:rPr>
          <w:lang w:val="it-IT"/>
        </w:rPr>
        <w:t xml:space="preserve">esperimenti fMRI e </w:t>
      </w:r>
      <w:r>
        <w:rPr>
          <w:lang w:val="it-IT"/>
        </w:rPr>
        <w:t>dagli ulteriori criteri aggiuntivo:</w:t>
      </w:r>
    </w:p>
    <w:p w:rsidR="00A42B1A" w:rsidRPr="007E0FD8" w:rsidRDefault="00A42B1A" w:rsidP="00ED04FA">
      <w:pPr>
        <w:pStyle w:val="ListParagraph"/>
        <w:numPr>
          <w:ilvl w:val="0"/>
          <w:numId w:val="9"/>
        </w:numPr>
      </w:pPr>
      <w:proofErr w:type="spellStart"/>
      <w:r w:rsidRPr="007E0FD8">
        <w:t>Pregressi</w:t>
      </w:r>
      <w:proofErr w:type="spellEnd"/>
      <w:r w:rsidRPr="007E0FD8">
        <w:t xml:space="preserve"> </w:t>
      </w:r>
      <w:proofErr w:type="spellStart"/>
      <w:r w:rsidRPr="007E0FD8">
        <w:t>episodi</w:t>
      </w:r>
      <w:proofErr w:type="spellEnd"/>
      <w:r w:rsidRPr="007E0FD8">
        <w:t xml:space="preserve"> </w:t>
      </w:r>
      <w:proofErr w:type="spellStart"/>
      <w:r w:rsidRPr="007E0FD8">
        <w:t>convulsivi</w:t>
      </w:r>
      <w:proofErr w:type="spellEnd"/>
    </w:p>
    <w:p w:rsidR="00A42B1A" w:rsidRPr="007E0FD8" w:rsidRDefault="00A42B1A" w:rsidP="00ED04FA">
      <w:pPr>
        <w:pStyle w:val="ListParagraph"/>
        <w:numPr>
          <w:ilvl w:val="0"/>
          <w:numId w:val="9"/>
        </w:numPr>
      </w:pPr>
      <w:proofErr w:type="spellStart"/>
      <w:r w:rsidRPr="007E0FD8">
        <w:t>Patologie</w:t>
      </w:r>
      <w:proofErr w:type="spellEnd"/>
      <w:r w:rsidRPr="007E0FD8">
        <w:t xml:space="preserve"> </w:t>
      </w:r>
      <w:proofErr w:type="spellStart"/>
      <w:r w:rsidRPr="007E0FD8">
        <w:t>neurologiche</w:t>
      </w:r>
      <w:proofErr w:type="spellEnd"/>
      <w:r w:rsidRPr="007E0FD8">
        <w:t xml:space="preserve"> o </w:t>
      </w:r>
      <w:proofErr w:type="spellStart"/>
      <w:r w:rsidRPr="007E0FD8">
        <w:t>psichiatriche</w:t>
      </w:r>
      <w:proofErr w:type="spellEnd"/>
    </w:p>
    <w:p w:rsidR="00A42B1A" w:rsidRPr="00633F4A" w:rsidRDefault="00A42B1A" w:rsidP="00ED04FA">
      <w:pPr>
        <w:pStyle w:val="ListParagraph"/>
        <w:numPr>
          <w:ilvl w:val="0"/>
          <w:numId w:val="9"/>
        </w:numPr>
        <w:rPr>
          <w:lang w:val="it-IT"/>
        </w:rPr>
      </w:pPr>
      <w:r w:rsidRPr="00633F4A">
        <w:rPr>
          <w:lang w:val="it-IT"/>
        </w:rPr>
        <w:t>Lesioni cerebrali risultanti in perdita di coscienza</w:t>
      </w:r>
    </w:p>
    <w:p w:rsidR="00A42B1A" w:rsidRPr="00633F4A" w:rsidRDefault="00A42B1A" w:rsidP="00ED04FA">
      <w:pPr>
        <w:pStyle w:val="ListParagraph"/>
        <w:numPr>
          <w:ilvl w:val="0"/>
          <w:numId w:val="9"/>
        </w:numPr>
        <w:rPr>
          <w:lang w:val="it-IT"/>
        </w:rPr>
      </w:pPr>
      <w:r w:rsidRPr="00633F4A">
        <w:rPr>
          <w:lang w:val="it-IT"/>
        </w:rPr>
        <w:t>Abuso o dipendenza da sostanze stupefacenti negli ultimi 6 mesi</w:t>
      </w:r>
    </w:p>
    <w:p w:rsidR="00A42B1A" w:rsidRPr="00633F4A" w:rsidRDefault="00A42B1A" w:rsidP="00ED04FA">
      <w:pPr>
        <w:pStyle w:val="ListParagraph"/>
        <w:numPr>
          <w:ilvl w:val="0"/>
          <w:numId w:val="9"/>
        </w:numPr>
        <w:rPr>
          <w:lang w:val="it-IT"/>
        </w:rPr>
      </w:pPr>
      <w:r w:rsidRPr="00633F4A">
        <w:rPr>
          <w:lang w:val="it-IT"/>
        </w:rPr>
        <w:t>In particolare, per verificare l’assenza di criteri di esclusione, il medico responsabile dell’esame compilerà anche un questionario di screening (vedi allegato 1c)</w:t>
      </w:r>
    </w:p>
    <w:p w:rsidR="00A42B1A" w:rsidRDefault="00A42B1A" w:rsidP="000E3423">
      <w:pPr>
        <w:pStyle w:val="Heading1"/>
      </w:pPr>
      <w:proofErr w:type="spellStart"/>
      <w:r>
        <w:lastRenderedPageBreak/>
        <w:t>Bibliografia</w:t>
      </w:r>
      <w:proofErr w:type="spellEnd"/>
    </w:p>
    <w:p w:rsidR="00FA1178" w:rsidRPr="00FA1178" w:rsidRDefault="00D64245" w:rsidP="00FA1178">
      <w:pPr>
        <w:spacing w:after="0" w:line="240" w:lineRule="auto"/>
        <w:ind w:left="720" w:hanging="720"/>
        <w:jc w:val="left"/>
        <w:rPr>
          <w:rFonts w:cs="Calibri"/>
          <w:noProof/>
        </w:rPr>
      </w:pPr>
      <w:r>
        <w:fldChar w:fldCharType="begin"/>
      </w:r>
      <w:r w:rsidR="000A5D83">
        <w:instrText xml:space="preserve"> ADDIN EN.REFLIST </w:instrText>
      </w:r>
      <w:r>
        <w:fldChar w:fldCharType="separate"/>
      </w:r>
      <w:bookmarkStart w:id="15" w:name="_ENREF_1"/>
      <w:r w:rsidR="00FA1178" w:rsidRPr="00FA1178">
        <w:rPr>
          <w:rFonts w:cs="Calibri"/>
          <w:noProof/>
        </w:rPr>
        <w:t xml:space="preserve">Brefczynski, J. A., &amp; DeYoe, E. A. (1999). A physiological correlate of the 'spotlight' of visual attention. </w:t>
      </w:r>
      <w:r w:rsidR="00FA1178" w:rsidRPr="00FA1178">
        <w:rPr>
          <w:rFonts w:cs="Calibri"/>
          <w:i/>
          <w:noProof/>
        </w:rPr>
        <w:t>Nat Neurosci, 2</w:t>
      </w:r>
      <w:r w:rsidR="00FA1178" w:rsidRPr="00FA1178">
        <w:rPr>
          <w:rFonts w:cs="Calibri"/>
          <w:noProof/>
        </w:rPr>
        <w:t>(4), 370-374.</w:t>
      </w:r>
      <w:bookmarkEnd w:id="15"/>
    </w:p>
    <w:p w:rsidR="00FA1178" w:rsidRPr="00FA1178" w:rsidRDefault="00FA1178" w:rsidP="00FA1178">
      <w:pPr>
        <w:spacing w:after="0" w:line="240" w:lineRule="auto"/>
        <w:ind w:left="720" w:hanging="720"/>
        <w:jc w:val="left"/>
        <w:rPr>
          <w:rFonts w:cs="Calibri"/>
          <w:noProof/>
        </w:rPr>
      </w:pPr>
      <w:bookmarkStart w:id="16" w:name="_ENREF_2"/>
      <w:r w:rsidRPr="00FA1178">
        <w:rPr>
          <w:rFonts w:cs="Calibri"/>
          <w:noProof/>
        </w:rPr>
        <w:t xml:space="preserve">Corbetta, M., Akbudak, E., Conturo, T. E., Snyder, A. Z., Ollinger, J. M., Drury, H. A., et al. (1998). A common network of functional areas for attention and eye movements. </w:t>
      </w:r>
      <w:r w:rsidRPr="00FA1178">
        <w:rPr>
          <w:rFonts w:cs="Calibri"/>
          <w:i/>
          <w:noProof/>
        </w:rPr>
        <w:t>Neuron, 21</w:t>
      </w:r>
      <w:r w:rsidRPr="00FA1178">
        <w:rPr>
          <w:rFonts w:cs="Calibri"/>
          <w:noProof/>
        </w:rPr>
        <w:t>(4), 761-773.</w:t>
      </w:r>
      <w:bookmarkEnd w:id="16"/>
    </w:p>
    <w:p w:rsidR="00FA1178" w:rsidRPr="00FA1178" w:rsidRDefault="00FA1178" w:rsidP="00FA1178">
      <w:pPr>
        <w:spacing w:after="0" w:line="240" w:lineRule="auto"/>
        <w:ind w:left="720" w:hanging="720"/>
        <w:jc w:val="left"/>
        <w:rPr>
          <w:rFonts w:cs="Calibri"/>
          <w:noProof/>
        </w:rPr>
      </w:pPr>
      <w:bookmarkStart w:id="17" w:name="_ENREF_3"/>
      <w:r w:rsidRPr="00FA1178">
        <w:rPr>
          <w:rFonts w:cs="Calibri"/>
          <w:noProof/>
        </w:rPr>
        <w:t xml:space="preserve">Datta, R., &amp; DeYoe, E. A. (2009). I know where you are secretly attending! The topography of human visual attention revealed with fMRI. </w:t>
      </w:r>
      <w:r w:rsidRPr="00FA1178">
        <w:rPr>
          <w:rFonts w:cs="Calibri"/>
          <w:i/>
          <w:noProof/>
        </w:rPr>
        <w:t>Vision Res, 49</w:t>
      </w:r>
      <w:r w:rsidRPr="00FA1178">
        <w:rPr>
          <w:rFonts w:cs="Calibri"/>
          <w:noProof/>
        </w:rPr>
        <w:t>(10), 1037-1044.</w:t>
      </w:r>
      <w:bookmarkEnd w:id="17"/>
    </w:p>
    <w:p w:rsidR="00FA1178" w:rsidRPr="00FA1178" w:rsidRDefault="00FA1178" w:rsidP="00FA1178">
      <w:pPr>
        <w:spacing w:after="0" w:line="240" w:lineRule="auto"/>
        <w:ind w:left="720" w:hanging="720"/>
        <w:jc w:val="left"/>
        <w:rPr>
          <w:rFonts w:cs="Calibri"/>
          <w:noProof/>
        </w:rPr>
      </w:pPr>
      <w:bookmarkStart w:id="18" w:name="_ENREF_4"/>
      <w:r w:rsidRPr="00FA1178">
        <w:rPr>
          <w:rFonts w:cs="Calibri"/>
          <w:noProof/>
        </w:rPr>
        <w:t>Furlan, M., &amp; Schwarzbach, J. (submitted). Spatial Attention leads to Baseline Shifts in processing Motion Coherence.</w:t>
      </w:r>
      <w:bookmarkEnd w:id="18"/>
    </w:p>
    <w:p w:rsidR="00FA1178" w:rsidRPr="00FA1178" w:rsidRDefault="00FA1178" w:rsidP="00FA1178">
      <w:pPr>
        <w:spacing w:after="0" w:line="240" w:lineRule="auto"/>
        <w:ind w:left="720" w:hanging="720"/>
        <w:jc w:val="left"/>
        <w:rPr>
          <w:rFonts w:cs="Calibri"/>
          <w:noProof/>
        </w:rPr>
      </w:pPr>
      <w:bookmarkStart w:id="19" w:name="_ENREF_5"/>
      <w:r w:rsidRPr="00FA1178">
        <w:rPr>
          <w:rFonts w:cs="Calibri"/>
          <w:noProof/>
        </w:rPr>
        <w:t xml:space="preserve">Heekeren, H. R., Marrett, S., Bandettini, P. A., &amp; Ungerleider, L. G. (2004). A general mechanism for perceptual decision-making in the human brain. </w:t>
      </w:r>
      <w:r w:rsidRPr="00FA1178">
        <w:rPr>
          <w:rFonts w:cs="Calibri"/>
          <w:i/>
          <w:noProof/>
        </w:rPr>
        <w:t>Nature, 431</w:t>
      </w:r>
      <w:r w:rsidRPr="00FA1178">
        <w:rPr>
          <w:rFonts w:cs="Calibri"/>
          <w:noProof/>
        </w:rPr>
        <w:t>(7010), 859-862.</w:t>
      </w:r>
      <w:bookmarkEnd w:id="19"/>
    </w:p>
    <w:p w:rsidR="00FA1178" w:rsidRPr="00FA1178" w:rsidRDefault="00FA1178" w:rsidP="00FA1178">
      <w:pPr>
        <w:spacing w:after="0" w:line="240" w:lineRule="auto"/>
        <w:ind w:left="720" w:hanging="720"/>
        <w:jc w:val="left"/>
        <w:rPr>
          <w:rFonts w:cs="Calibri"/>
          <w:noProof/>
        </w:rPr>
      </w:pPr>
      <w:bookmarkStart w:id="20" w:name="_ENREF_6"/>
      <w:r w:rsidRPr="00FA1178">
        <w:rPr>
          <w:rFonts w:cs="Calibri"/>
          <w:noProof/>
        </w:rPr>
        <w:t xml:space="preserve">Heekeren, H. R., Marrett, S., Ruff, D. A., Bandettini, P. A., &amp; Ungerleider, L. G. (2006). Involvement of human left dorsolateral prefrontal cortex in perceptual decision making is independent of response modality. </w:t>
      </w:r>
      <w:r w:rsidRPr="00FA1178">
        <w:rPr>
          <w:rFonts w:cs="Calibri"/>
          <w:i/>
          <w:noProof/>
        </w:rPr>
        <w:t>Proc Natl Acad Sci U S A, 103</w:t>
      </w:r>
      <w:r w:rsidRPr="00FA1178">
        <w:rPr>
          <w:rFonts w:cs="Calibri"/>
          <w:noProof/>
        </w:rPr>
        <w:t>(26), 10023-10028.</w:t>
      </w:r>
      <w:bookmarkEnd w:id="20"/>
    </w:p>
    <w:p w:rsidR="00FA1178" w:rsidRPr="00FA1178" w:rsidRDefault="00FA1178" w:rsidP="00FA1178">
      <w:pPr>
        <w:spacing w:after="0" w:line="240" w:lineRule="auto"/>
        <w:ind w:left="720" w:hanging="720"/>
        <w:jc w:val="left"/>
        <w:rPr>
          <w:rFonts w:cs="Calibri"/>
          <w:noProof/>
        </w:rPr>
      </w:pPr>
      <w:bookmarkStart w:id="21" w:name="_ENREF_7"/>
      <w:r w:rsidRPr="00FA1178">
        <w:rPr>
          <w:rFonts w:cs="Calibri"/>
          <w:noProof/>
        </w:rPr>
        <w:t xml:space="preserve">Serences, J. T., Schwarzbach, J., Courtney, S. M., Golay, X., &amp; Yantis, S. (2004). Control of object-based attention in human cortex. </w:t>
      </w:r>
      <w:r w:rsidRPr="00FA1178">
        <w:rPr>
          <w:rFonts w:cs="Calibri"/>
          <w:i/>
          <w:noProof/>
        </w:rPr>
        <w:t>Cereb Cortex, 14</w:t>
      </w:r>
      <w:r w:rsidRPr="00FA1178">
        <w:rPr>
          <w:rFonts w:cs="Calibri"/>
          <w:noProof/>
        </w:rPr>
        <w:t>(12), 1346-1357.</w:t>
      </w:r>
      <w:bookmarkEnd w:id="21"/>
    </w:p>
    <w:p w:rsidR="00FA1178" w:rsidRPr="00FA1178" w:rsidRDefault="00FA1178" w:rsidP="00FA1178">
      <w:pPr>
        <w:spacing w:after="0" w:line="240" w:lineRule="auto"/>
        <w:ind w:left="720" w:hanging="720"/>
        <w:jc w:val="left"/>
        <w:rPr>
          <w:rFonts w:cs="Calibri"/>
          <w:noProof/>
        </w:rPr>
      </w:pPr>
      <w:bookmarkStart w:id="22" w:name="_ENREF_8"/>
      <w:r w:rsidRPr="00FA1178">
        <w:rPr>
          <w:rFonts w:cs="Calibri"/>
          <w:noProof/>
        </w:rPr>
        <w:t xml:space="preserve">Sereno, M. I., Pitzalis, S., &amp; Martinez, A. (2001). Mapping of contralateral space in retinotopic coordinates by a parietal cortical area in humans. </w:t>
      </w:r>
      <w:r w:rsidRPr="00FA1178">
        <w:rPr>
          <w:rFonts w:cs="Calibri"/>
          <w:i/>
          <w:noProof/>
        </w:rPr>
        <w:t>Science, 294</w:t>
      </w:r>
      <w:r w:rsidRPr="00FA1178">
        <w:rPr>
          <w:rFonts w:cs="Calibri"/>
          <w:noProof/>
        </w:rPr>
        <w:t>(5545), 1350-1354.</w:t>
      </w:r>
      <w:bookmarkEnd w:id="22"/>
    </w:p>
    <w:p w:rsidR="00FA1178" w:rsidRPr="00FA1178" w:rsidRDefault="00FA1178" w:rsidP="00FA1178">
      <w:pPr>
        <w:spacing w:after="0" w:line="240" w:lineRule="auto"/>
        <w:ind w:left="720" w:hanging="720"/>
        <w:jc w:val="left"/>
        <w:rPr>
          <w:rFonts w:cs="Calibri"/>
          <w:noProof/>
        </w:rPr>
      </w:pPr>
      <w:bookmarkStart w:id="23" w:name="_ENREF_9"/>
      <w:r w:rsidRPr="00FA1178">
        <w:rPr>
          <w:rFonts w:cs="Calibri"/>
          <w:noProof/>
        </w:rPr>
        <w:t xml:space="preserve">van Zoest, W., &amp; Donk, M. (2005). The effects of salience on saccadic target selection. </w:t>
      </w:r>
      <w:r w:rsidRPr="00FA1178">
        <w:rPr>
          <w:rFonts w:cs="Calibri"/>
          <w:i/>
          <w:noProof/>
        </w:rPr>
        <w:t>Visual Cognition, 2</w:t>
      </w:r>
      <w:r w:rsidRPr="00FA1178">
        <w:rPr>
          <w:rFonts w:cs="Calibri"/>
          <w:noProof/>
        </w:rPr>
        <w:t>(2), 353- 375.</w:t>
      </w:r>
      <w:bookmarkEnd w:id="23"/>
    </w:p>
    <w:p w:rsidR="00FA1178" w:rsidRPr="00FA1178" w:rsidRDefault="00FA1178" w:rsidP="00FA1178">
      <w:pPr>
        <w:spacing w:after="0" w:line="240" w:lineRule="auto"/>
        <w:ind w:left="720" w:hanging="720"/>
        <w:jc w:val="left"/>
        <w:rPr>
          <w:rFonts w:cs="Calibri"/>
          <w:noProof/>
        </w:rPr>
      </w:pPr>
      <w:bookmarkStart w:id="24" w:name="_ENREF_10"/>
      <w:r w:rsidRPr="00FA1178">
        <w:rPr>
          <w:rFonts w:cs="Calibri"/>
          <w:noProof/>
        </w:rPr>
        <w:t xml:space="preserve">van Zoest, W., &amp; Donk, M. (2006). Saccadic target selection as a function of time. </w:t>
      </w:r>
      <w:r w:rsidRPr="00FA1178">
        <w:rPr>
          <w:rFonts w:cs="Calibri"/>
          <w:i/>
          <w:noProof/>
        </w:rPr>
        <w:t>Spat Vis, 19</w:t>
      </w:r>
      <w:r w:rsidRPr="00FA1178">
        <w:rPr>
          <w:rFonts w:cs="Calibri"/>
          <w:noProof/>
        </w:rPr>
        <w:t>(1), 61-76.</w:t>
      </w:r>
      <w:bookmarkEnd w:id="24"/>
    </w:p>
    <w:p w:rsidR="00FA1178" w:rsidRPr="00FA1178" w:rsidRDefault="00FA1178" w:rsidP="00FA1178">
      <w:pPr>
        <w:spacing w:after="0" w:line="240" w:lineRule="auto"/>
        <w:ind w:left="720" w:hanging="720"/>
        <w:jc w:val="left"/>
        <w:rPr>
          <w:rFonts w:cs="Calibri"/>
          <w:noProof/>
        </w:rPr>
      </w:pPr>
      <w:bookmarkStart w:id="25" w:name="_ENREF_11"/>
      <w:r w:rsidRPr="00FA1178">
        <w:rPr>
          <w:rFonts w:cs="Calibri"/>
          <w:noProof/>
        </w:rPr>
        <w:t xml:space="preserve">van Zoest, W., Donk, M., &amp; Theeuwes, J. (2004). The role of stimulus-driven and goal-driven control in saccadic visual selection. </w:t>
      </w:r>
      <w:r w:rsidRPr="00FA1178">
        <w:rPr>
          <w:rFonts w:cs="Calibri"/>
          <w:i/>
          <w:noProof/>
        </w:rPr>
        <w:t>Journal of Experimental Psychology: Human Perception and Performance, 30</w:t>
      </w:r>
      <w:r w:rsidRPr="00FA1178">
        <w:rPr>
          <w:rFonts w:cs="Calibri"/>
          <w:noProof/>
        </w:rPr>
        <w:t>(4), 746– 759.</w:t>
      </w:r>
      <w:bookmarkEnd w:id="25"/>
    </w:p>
    <w:p w:rsidR="00FA1178" w:rsidRPr="00FA1178" w:rsidRDefault="00FA1178" w:rsidP="00FA1178">
      <w:pPr>
        <w:spacing w:after="0" w:line="240" w:lineRule="auto"/>
        <w:ind w:left="720" w:hanging="720"/>
        <w:jc w:val="left"/>
        <w:rPr>
          <w:rFonts w:cs="Calibri"/>
          <w:noProof/>
        </w:rPr>
      </w:pPr>
      <w:bookmarkStart w:id="26" w:name="_ENREF_12"/>
      <w:r w:rsidRPr="00FA1178">
        <w:rPr>
          <w:rFonts w:cs="Calibri"/>
          <w:noProof/>
        </w:rPr>
        <w:t xml:space="preserve">van Zoest, W., Hunt, A. R., &amp; Kingstone, A. (2010). Representations in visual cognition: It's about time. </w:t>
      </w:r>
      <w:r w:rsidRPr="00FA1178">
        <w:rPr>
          <w:rFonts w:cs="Calibri"/>
          <w:i/>
          <w:noProof/>
        </w:rPr>
        <w:t>Current Directions in Psychological Science</w:t>
      </w:r>
      <w:r w:rsidRPr="00FA1178">
        <w:rPr>
          <w:rFonts w:cs="Calibri"/>
          <w:noProof/>
        </w:rPr>
        <w:t>.</w:t>
      </w:r>
      <w:bookmarkEnd w:id="26"/>
    </w:p>
    <w:p w:rsidR="00FA1178" w:rsidRPr="00FA1178" w:rsidRDefault="00FA1178" w:rsidP="00FA1178">
      <w:pPr>
        <w:spacing w:line="240" w:lineRule="auto"/>
        <w:ind w:left="720" w:hanging="720"/>
        <w:jc w:val="left"/>
        <w:rPr>
          <w:rFonts w:cs="Calibri"/>
          <w:noProof/>
        </w:rPr>
      </w:pPr>
      <w:bookmarkStart w:id="27" w:name="_ENREF_13"/>
      <w:r w:rsidRPr="00FA1178">
        <w:rPr>
          <w:rFonts w:cs="Calibri"/>
          <w:noProof/>
        </w:rPr>
        <w:t xml:space="preserve">Yantis, S., Schwarzbach, J., Serences, J. T., Carlson, R. L., Steinmetz, M. A., Pekar, J. J., et al. (2002). Transient neural activity in human parietal cortex during spatial attention shifts. </w:t>
      </w:r>
      <w:r w:rsidRPr="00FA1178">
        <w:rPr>
          <w:rFonts w:cs="Calibri"/>
          <w:i/>
          <w:noProof/>
        </w:rPr>
        <w:t>Nat Neurosci, 5</w:t>
      </w:r>
      <w:r w:rsidRPr="00FA1178">
        <w:rPr>
          <w:rFonts w:cs="Calibri"/>
          <w:noProof/>
        </w:rPr>
        <w:t>(10), 995-1002.</w:t>
      </w:r>
      <w:bookmarkEnd w:id="27"/>
    </w:p>
    <w:p w:rsidR="00FA1178" w:rsidRDefault="00FA1178" w:rsidP="00FA1178">
      <w:pPr>
        <w:spacing w:line="240" w:lineRule="auto"/>
        <w:jc w:val="left"/>
        <w:rPr>
          <w:rFonts w:cs="Calibri"/>
          <w:noProof/>
        </w:rPr>
      </w:pPr>
    </w:p>
    <w:p w:rsidR="00A42B1A" w:rsidRDefault="00D64245">
      <w:pPr>
        <w:jc w:val="left"/>
      </w:pPr>
      <w:r>
        <w:fldChar w:fldCharType="end"/>
      </w:r>
    </w:p>
    <w:sectPr w:rsidR="00A42B1A" w:rsidSect="007E599D">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jens.schwarzbach" w:date="2011-10-20T20:45:00Z" w:initials="JVS">
    <w:p w:rsidR="00A42B1A" w:rsidRDefault="00A42B1A">
      <w:pPr>
        <w:pStyle w:val="CommentText"/>
      </w:pPr>
      <w:r>
        <w:rPr>
          <w:rStyle w:val="CommentReference"/>
        </w:rPr>
        <w:annotationRef/>
      </w:r>
      <w:r>
        <w:t xml:space="preserve">Note: This means TMS followed by </w:t>
      </w:r>
      <w:proofErr w:type="spellStart"/>
      <w:r>
        <w:t>fMRI</w:t>
      </w:r>
      <w:proofErr w:type="spellEnd"/>
      <w:r>
        <w:t>, not concurrent TMS-</w:t>
      </w:r>
      <w:proofErr w:type="spellStart"/>
      <w:r>
        <w:t>fMRI</w:t>
      </w:r>
      <w:proofErr w:type="spellEnd"/>
      <w:r>
        <w:t>!</w:t>
      </w:r>
      <w:r w:rsidR="002E28B0">
        <w:t xml:space="preserve"> Luigi &amp; Jens will find a better title.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F1" w:rsidRDefault="008F5EF1" w:rsidP="00644C28">
      <w:pPr>
        <w:spacing w:after="0" w:line="240" w:lineRule="auto"/>
      </w:pPr>
      <w:r>
        <w:separator/>
      </w:r>
    </w:p>
  </w:endnote>
  <w:endnote w:type="continuationSeparator" w:id="0">
    <w:p w:rsidR="008F5EF1" w:rsidRDefault="008F5EF1" w:rsidP="00644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1A" w:rsidRDefault="00D64245">
    <w:pPr>
      <w:pStyle w:val="Footer"/>
    </w:pPr>
    <w:fldSimple w:instr=" PAGE   \* MERGEFORMAT ">
      <w:r w:rsidR="00E04B4D">
        <w:rPr>
          <w:noProof/>
        </w:rPr>
        <w:t>4</w:t>
      </w:r>
    </w:fldSimple>
  </w:p>
  <w:p w:rsidR="00A42B1A" w:rsidRDefault="00A42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F1" w:rsidRDefault="008F5EF1" w:rsidP="00644C28">
      <w:pPr>
        <w:spacing w:after="0" w:line="240" w:lineRule="auto"/>
      </w:pPr>
      <w:r>
        <w:separator/>
      </w:r>
    </w:p>
  </w:footnote>
  <w:footnote w:type="continuationSeparator" w:id="0">
    <w:p w:rsidR="008F5EF1" w:rsidRDefault="008F5EF1" w:rsidP="00644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975"/>
      <w:numFmt w:val="decimal"/>
      <w:lvlText w:val="%1"/>
      <w:legacy w:legacy="1" w:legacySpace="0" w:legacyIndent="0"/>
      <w:lvlJc w:val="left"/>
      <w:rPr>
        <w:rFonts w:cs="Times New Roman"/>
      </w:rPr>
    </w:lvl>
    <w:lvl w:ilvl="1">
      <w:start w:val="1976"/>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2880"/>
      <w:lvlJc w:val="left"/>
      <w:pPr>
        <w:ind w:left="2880" w:hanging="2880"/>
      </w:pPr>
      <w:rPr>
        <w:rFonts w:cs="Times New Roman"/>
      </w:rPr>
    </w:lvl>
  </w:abstractNum>
  <w:abstractNum w:abstractNumId="1">
    <w:nsid w:val="01496F91"/>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07591595"/>
    <w:multiLevelType w:val="multilevel"/>
    <w:tmpl w:val="F97828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1A2360C6"/>
    <w:multiLevelType w:val="hybridMultilevel"/>
    <w:tmpl w:val="B66CBB66"/>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E42BE"/>
    <w:multiLevelType w:val="hybridMultilevel"/>
    <w:tmpl w:val="78CCB300"/>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A215D"/>
    <w:multiLevelType w:val="hybridMultilevel"/>
    <w:tmpl w:val="660AE4F4"/>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32925"/>
    <w:multiLevelType w:val="hybridMultilevel"/>
    <w:tmpl w:val="6AEA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A0450"/>
    <w:multiLevelType w:val="hybridMultilevel"/>
    <w:tmpl w:val="D3CA807C"/>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43503"/>
    <w:multiLevelType w:val="hybridMultilevel"/>
    <w:tmpl w:val="DF5A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62065"/>
    <w:multiLevelType w:val="hybridMultilevel"/>
    <w:tmpl w:val="DEDA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F73AD"/>
    <w:multiLevelType w:val="hybridMultilevel"/>
    <w:tmpl w:val="0BF883A0"/>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83EBB"/>
    <w:multiLevelType w:val="hybridMultilevel"/>
    <w:tmpl w:val="91608E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DBF6294"/>
    <w:multiLevelType w:val="hybridMultilevel"/>
    <w:tmpl w:val="0BAAD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11"/>
  </w:num>
  <w:num w:numId="6">
    <w:abstractNumId w:val="0"/>
  </w:num>
  <w:num w:numId="7">
    <w:abstractNumId w:val="7"/>
  </w:num>
  <w:num w:numId="8">
    <w:abstractNumId w:val="10"/>
  </w:num>
  <w:num w:numId="9">
    <w:abstractNumId w:val="5"/>
  </w:num>
  <w:num w:numId="10">
    <w:abstractNumId w:val="12"/>
  </w:num>
  <w:num w:numId="11">
    <w:abstractNumId w:val="1"/>
  </w:num>
  <w:num w:numId="12">
    <w:abstractNumId w:val="8"/>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5ptze9z4xssf5es0wc5zte8a55arf5rwed5&quot;&gt;Renewal 2012 CIMeC Scientific Program&lt;record-ids&gt;&lt;item&gt;1&lt;/item&gt;&lt;item&gt;2&lt;/item&gt;&lt;item&gt;3&lt;/item&gt;&lt;item&gt;4&lt;/item&gt;&lt;item&gt;5&lt;/item&gt;&lt;item&gt;6&lt;/item&gt;&lt;item&gt;7&lt;/item&gt;&lt;item&gt;8&lt;/item&gt;&lt;item&gt;9&lt;/item&gt;&lt;/record-ids&gt;&lt;/item&gt;&lt;/Libraries&gt;"/>
  </w:docVars>
  <w:rsids>
    <w:rsidRoot w:val="00ED5075"/>
    <w:rsid w:val="00034119"/>
    <w:rsid w:val="00083B87"/>
    <w:rsid w:val="000A42C3"/>
    <w:rsid w:val="000A5D83"/>
    <w:rsid w:val="000E3423"/>
    <w:rsid w:val="00115033"/>
    <w:rsid w:val="00127480"/>
    <w:rsid w:val="001B2870"/>
    <w:rsid w:val="001F1E3B"/>
    <w:rsid w:val="00200FF9"/>
    <w:rsid w:val="00214D3D"/>
    <w:rsid w:val="0022327C"/>
    <w:rsid w:val="00251156"/>
    <w:rsid w:val="002C1D5C"/>
    <w:rsid w:val="002E28B0"/>
    <w:rsid w:val="003024DA"/>
    <w:rsid w:val="003877F1"/>
    <w:rsid w:val="003B2E27"/>
    <w:rsid w:val="00453B76"/>
    <w:rsid w:val="00497A10"/>
    <w:rsid w:val="004A4ACB"/>
    <w:rsid w:val="004E2F12"/>
    <w:rsid w:val="005433FB"/>
    <w:rsid w:val="005B21D8"/>
    <w:rsid w:val="005C311D"/>
    <w:rsid w:val="005C7C92"/>
    <w:rsid w:val="005D4885"/>
    <w:rsid w:val="005E17AA"/>
    <w:rsid w:val="005E4336"/>
    <w:rsid w:val="006300E4"/>
    <w:rsid w:val="00633F4A"/>
    <w:rsid w:val="00643245"/>
    <w:rsid w:val="00644376"/>
    <w:rsid w:val="00644C28"/>
    <w:rsid w:val="00691A1C"/>
    <w:rsid w:val="006C5E6E"/>
    <w:rsid w:val="006D54F7"/>
    <w:rsid w:val="00714C6F"/>
    <w:rsid w:val="00726C06"/>
    <w:rsid w:val="007639F2"/>
    <w:rsid w:val="00782730"/>
    <w:rsid w:val="007E0FD8"/>
    <w:rsid w:val="007E45B3"/>
    <w:rsid w:val="007E599D"/>
    <w:rsid w:val="00805373"/>
    <w:rsid w:val="00842492"/>
    <w:rsid w:val="00891FE4"/>
    <w:rsid w:val="008F5EF1"/>
    <w:rsid w:val="00913754"/>
    <w:rsid w:val="009A28AB"/>
    <w:rsid w:val="00A131C1"/>
    <w:rsid w:val="00A42B1A"/>
    <w:rsid w:val="00A5061A"/>
    <w:rsid w:val="00A62FB8"/>
    <w:rsid w:val="00AC0A5C"/>
    <w:rsid w:val="00AE1131"/>
    <w:rsid w:val="00B033FA"/>
    <w:rsid w:val="00B94C21"/>
    <w:rsid w:val="00C35C24"/>
    <w:rsid w:val="00C542C8"/>
    <w:rsid w:val="00D62868"/>
    <w:rsid w:val="00D64245"/>
    <w:rsid w:val="00D8139A"/>
    <w:rsid w:val="00DA25F9"/>
    <w:rsid w:val="00DA3A63"/>
    <w:rsid w:val="00E04B4D"/>
    <w:rsid w:val="00E4272B"/>
    <w:rsid w:val="00E442E8"/>
    <w:rsid w:val="00EA2B5A"/>
    <w:rsid w:val="00EB7860"/>
    <w:rsid w:val="00ED04FA"/>
    <w:rsid w:val="00ED5075"/>
    <w:rsid w:val="00F27A14"/>
    <w:rsid w:val="00F33C5B"/>
    <w:rsid w:val="00F4116A"/>
    <w:rsid w:val="00F960E3"/>
    <w:rsid w:val="00FA1178"/>
    <w:rsid w:val="00FE2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1156"/>
    <w:pPr>
      <w:spacing w:after="200" w:line="276" w:lineRule="auto"/>
      <w:jc w:val="both"/>
    </w:pPr>
  </w:style>
  <w:style w:type="paragraph" w:styleId="Heading1">
    <w:name w:val="heading 1"/>
    <w:basedOn w:val="Normal"/>
    <w:next w:val="Normal"/>
    <w:link w:val="Heading1Char"/>
    <w:uiPriority w:val="99"/>
    <w:qFormat/>
    <w:rsid w:val="00251156"/>
    <w:pPr>
      <w:numPr>
        <w:numId w:val="11"/>
      </w:num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B94C21"/>
    <w:pPr>
      <w:keepNext/>
      <w:numPr>
        <w:ilvl w:val="1"/>
        <w:numId w:val="1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B94C21"/>
    <w:pPr>
      <w:keepNext/>
      <w:numPr>
        <w:ilvl w:val="2"/>
        <w:numId w:val="11"/>
      </w:num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B94C21"/>
    <w:pPr>
      <w:keepNext/>
      <w:numPr>
        <w:ilvl w:val="3"/>
        <w:numId w:val="11"/>
      </w:num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251156"/>
    <w:pPr>
      <w:numPr>
        <w:ilvl w:val="4"/>
        <w:numId w:val="11"/>
      </w:num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251156"/>
    <w:pPr>
      <w:numPr>
        <w:ilvl w:val="5"/>
        <w:numId w:val="1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251156"/>
    <w:pPr>
      <w:numPr>
        <w:ilvl w:val="6"/>
        <w:numId w:val="11"/>
      </w:numPr>
      <w:spacing w:after="0"/>
      <w:outlineLvl w:val="6"/>
    </w:pPr>
    <w:rPr>
      <w:rFonts w:ascii="Cambria" w:hAnsi="Cambria"/>
      <w:i/>
      <w:iCs/>
    </w:rPr>
  </w:style>
  <w:style w:type="paragraph" w:styleId="Heading8">
    <w:name w:val="heading 8"/>
    <w:basedOn w:val="Normal"/>
    <w:next w:val="Normal"/>
    <w:link w:val="Heading8Char"/>
    <w:uiPriority w:val="99"/>
    <w:qFormat/>
    <w:rsid w:val="00251156"/>
    <w:pPr>
      <w:numPr>
        <w:ilvl w:val="7"/>
        <w:numId w:val="11"/>
      </w:numPr>
      <w:spacing w:after="0"/>
      <w:outlineLvl w:val="7"/>
    </w:pPr>
    <w:rPr>
      <w:rFonts w:ascii="Cambria" w:hAnsi="Cambria"/>
      <w:sz w:val="20"/>
      <w:szCs w:val="20"/>
    </w:rPr>
  </w:style>
  <w:style w:type="paragraph" w:styleId="Heading9">
    <w:name w:val="heading 9"/>
    <w:basedOn w:val="Normal"/>
    <w:next w:val="Normal"/>
    <w:link w:val="Heading9Char"/>
    <w:uiPriority w:val="99"/>
    <w:qFormat/>
    <w:rsid w:val="00251156"/>
    <w:pPr>
      <w:numPr>
        <w:ilvl w:val="8"/>
        <w:numId w:val="1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156"/>
    <w:rPr>
      <w:rFonts w:ascii="Cambria" w:hAnsi="Cambria" w:cs="Times New Roman"/>
      <w:b/>
      <w:bCs/>
      <w:sz w:val="28"/>
      <w:szCs w:val="28"/>
    </w:rPr>
  </w:style>
  <w:style w:type="character" w:customStyle="1" w:styleId="Heading2Char">
    <w:name w:val="Heading 2 Char"/>
    <w:basedOn w:val="DefaultParagraphFont"/>
    <w:link w:val="Heading2"/>
    <w:uiPriority w:val="99"/>
    <w:locked/>
    <w:rsid w:val="00B94C21"/>
    <w:rPr>
      <w:rFonts w:ascii="Cambria" w:hAnsi="Cambria"/>
      <w:b/>
      <w:bCs/>
      <w:sz w:val="26"/>
      <w:szCs w:val="26"/>
    </w:rPr>
  </w:style>
  <w:style w:type="character" w:customStyle="1" w:styleId="Heading3Char">
    <w:name w:val="Heading 3 Char"/>
    <w:basedOn w:val="DefaultParagraphFont"/>
    <w:link w:val="Heading3"/>
    <w:uiPriority w:val="99"/>
    <w:locked/>
    <w:rsid w:val="00B94C21"/>
    <w:rPr>
      <w:rFonts w:ascii="Cambria" w:hAnsi="Cambria" w:cs="Times New Roman"/>
      <w:b/>
      <w:bCs/>
    </w:rPr>
  </w:style>
  <w:style w:type="character" w:customStyle="1" w:styleId="Heading4Char">
    <w:name w:val="Heading 4 Char"/>
    <w:basedOn w:val="DefaultParagraphFont"/>
    <w:link w:val="Heading4"/>
    <w:uiPriority w:val="99"/>
    <w:locked/>
    <w:rsid w:val="00B94C21"/>
    <w:rPr>
      <w:rFonts w:ascii="Cambria" w:hAnsi="Cambria" w:cs="Times New Roman"/>
      <w:b/>
      <w:bCs/>
      <w:i/>
      <w:iCs/>
    </w:rPr>
  </w:style>
  <w:style w:type="character" w:customStyle="1" w:styleId="Heading5Char">
    <w:name w:val="Heading 5 Char"/>
    <w:basedOn w:val="DefaultParagraphFont"/>
    <w:link w:val="Heading5"/>
    <w:uiPriority w:val="99"/>
    <w:semiHidden/>
    <w:locked/>
    <w:rsid w:val="0025115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25115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251156"/>
    <w:rPr>
      <w:rFonts w:ascii="Cambria" w:hAnsi="Cambria" w:cs="Times New Roman"/>
      <w:i/>
      <w:iCs/>
    </w:rPr>
  </w:style>
  <w:style w:type="character" w:customStyle="1" w:styleId="Heading8Char">
    <w:name w:val="Heading 8 Char"/>
    <w:basedOn w:val="DefaultParagraphFont"/>
    <w:link w:val="Heading8"/>
    <w:uiPriority w:val="99"/>
    <w:semiHidden/>
    <w:locked/>
    <w:rsid w:val="0025115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251156"/>
    <w:rPr>
      <w:rFonts w:ascii="Cambria" w:hAnsi="Cambria" w:cs="Times New Roman"/>
      <w:i/>
      <w:iCs/>
      <w:spacing w:val="5"/>
      <w:sz w:val="20"/>
      <w:szCs w:val="20"/>
    </w:rPr>
  </w:style>
  <w:style w:type="paragraph" w:styleId="BalloonText">
    <w:name w:val="Balloon Text"/>
    <w:basedOn w:val="Normal"/>
    <w:link w:val="BalloonTextChar"/>
    <w:uiPriority w:val="99"/>
    <w:semiHidden/>
    <w:rsid w:val="00ED5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075"/>
    <w:rPr>
      <w:rFonts w:ascii="Tahoma" w:hAnsi="Tahoma" w:cs="Tahoma"/>
      <w:sz w:val="16"/>
      <w:szCs w:val="16"/>
    </w:rPr>
  </w:style>
  <w:style w:type="paragraph" w:styleId="BodyText2">
    <w:name w:val="Body Text 2"/>
    <w:basedOn w:val="Normal"/>
    <w:link w:val="BodyText2Char"/>
    <w:uiPriority w:val="99"/>
    <w:rsid w:val="00691A1C"/>
    <w:pPr>
      <w:spacing w:after="0" w:line="240" w:lineRule="auto"/>
    </w:pPr>
    <w:rPr>
      <w:rFonts w:ascii="Arial" w:hAnsi="Arial" w:cs="Arial"/>
      <w:sz w:val="20"/>
      <w:szCs w:val="24"/>
      <w:lang w:val="it-IT" w:eastAsia="it-IT"/>
    </w:rPr>
  </w:style>
  <w:style w:type="character" w:customStyle="1" w:styleId="BodyText2Char">
    <w:name w:val="Body Text 2 Char"/>
    <w:basedOn w:val="DefaultParagraphFont"/>
    <w:link w:val="BodyText2"/>
    <w:uiPriority w:val="99"/>
    <w:locked/>
    <w:rsid w:val="00691A1C"/>
    <w:rPr>
      <w:rFonts w:ascii="Arial" w:hAnsi="Arial" w:cs="Arial"/>
      <w:sz w:val="24"/>
      <w:szCs w:val="24"/>
      <w:lang w:val="it-IT" w:eastAsia="it-IT"/>
    </w:rPr>
  </w:style>
  <w:style w:type="character" w:styleId="CommentReference">
    <w:name w:val="annotation reference"/>
    <w:basedOn w:val="DefaultParagraphFont"/>
    <w:uiPriority w:val="99"/>
    <w:semiHidden/>
    <w:rsid w:val="00913754"/>
    <w:rPr>
      <w:rFonts w:cs="Times New Roman"/>
      <w:sz w:val="16"/>
      <w:szCs w:val="16"/>
    </w:rPr>
  </w:style>
  <w:style w:type="paragraph" w:styleId="CommentText">
    <w:name w:val="annotation text"/>
    <w:basedOn w:val="Normal"/>
    <w:link w:val="CommentTextChar"/>
    <w:uiPriority w:val="99"/>
    <w:semiHidden/>
    <w:rsid w:val="009137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13754"/>
    <w:rPr>
      <w:rFonts w:cs="Times New Roman"/>
      <w:sz w:val="20"/>
      <w:szCs w:val="20"/>
    </w:rPr>
  </w:style>
  <w:style w:type="paragraph" w:styleId="CommentSubject">
    <w:name w:val="annotation subject"/>
    <w:basedOn w:val="CommentText"/>
    <w:next w:val="CommentText"/>
    <w:link w:val="CommentSubjectChar"/>
    <w:uiPriority w:val="99"/>
    <w:semiHidden/>
    <w:rsid w:val="00913754"/>
    <w:rPr>
      <w:b/>
      <w:bCs/>
    </w:rPr>
  </w:style>
  <w:style w:type="character" w:customStyle="1" w:styleId="CommentSubjectChar">
    <w:name w:val="Comment Subject Char"/>
    <w:basedOn w:val="CommentTextChar"/>
    <w:link w:val="CommentSubject"/>
    <w:uiPriority w:val="99"/>
    <w:semiHidden/>
    <w:locked/>
    <w:rsid w:val="00913754"/>
    <w:rPr>
      <w:b/>
      <w:bCs/>
    </w:rPr>
  </w:style>
  <w:style w:type="paragraph" w:customStyle="1" w:styleId="Heading31">
    <w:name w:val="Heading 31"/>
    <w:basedOn w:val="Heading3"/>
    <w:autoRedefine/>
    <w:uiPriority w:val="99"/>
    <w:rsid w:val="00E4272B"/>
    <w:pPr>
      <w:spacing w:before="0" w:line="240" w:lineRule="auto"/>
    </w:pPr>
    <w:rPr>
      <w:rFonts w:ascii="Arial" w:hAnsi="Arial" w:cs="Arial"/>
      <w:color w:val="000000"/>
      <w:sz w:val="20"/>
      <w:szCs w:val="24"/>
      <w:u w:val="single"/>
      <w:lang w:val="it-IT" w:eastAsia="it-IT"/>
    </w:rPr>
  </w:style>
  <w:style w:type="paragraph" w:styleId="ListParagraph">
    <w:name w:val="List Paragraph"/>
    <w:basedOn w:val="Normal"/>
    <w:uiPriority w:val="34"/>
    <w:qFormat/>
    <w:rsid w:val="00251156"/>
    <w:pPr>
      <w:ind w:left="720"/>
      <w:contextualSpacing/>
    </w:pPr>
  </w:style>
  <w:style w:type="paragraph" w:styleId="BodyText">
    <w:name w:val="Body Text"/>
    <w:basedOn w:val="Normal"/>
    <w:link w:val="BodyTextChar"/>
    <w:uiPriority w:val="99"/>
    <w:semiHidden/>
    <w:rsid w:val="005B21D8"/>
  </w:style>
  <w:style w:type="character" w:customStyle="1" w:styleId="BodyTextChar">
    <w:name w:val="Body Text Char"/>
    <w:basedOn w:val="DefaultParagraphFont"/>
    <w:link w:val="BodyText"/>
    <w:uiPriority w:val="99"/>
    <w:semiHidden/>
    <w:locked/>
    <w:rsid w:val="005B21D8"/>
    <w:rPr>
      <w:rFonts w:cs="Times New Roman"/>
    </w:rPr>
  </w:style>
  <w:style w:type="character" w:styleId="Hyperlink">
    <w:name w:val="Hyperlink"/>
    <w:basedOn w:val="DefaultParagraphFont"/>
    <w:uiPriority w:val="99"/>
    <w:rsid w:val="005B21D8"/>
    <w:rPr>
      <w:rFonts w:cs="Times New Roman"/>
      <w:color w:val="0000FF"/>
      <w:u w:val="single"/>
    </w:rPr>
  </w:style>
  <w:style w:type="paragraph" w:styleId="Title">
    <w:name w:val="Title"/>
    <w:basedOn w:val="Normal"/>
    <w:next w:val="Normal"/>
    <w:link w:val="TitleChar"/>
    <w:uiPriority w:val="99"/>
    <w:qFormat/>
    <w:rsid w:val="0025115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251156"/>
    <w:rPr>
      <w:rFonts w:ascii="Cambria" w:hAnsi="Cambria" w:cs="Times New Roman"/>
      <w:spacing w:val="5"/>
      <w:sz w:val="52"/>
      <w:szCs w:val="52"/>
    </w:rPr>
  </w:style>
  <w:style w:type="paragraph" w:styleId="Subtitle">
    <w:name w:val="Subtitle"/>
    <w:basedOn w:val="Normal"/>
    <w:next w:val="Normal"/>
    <w:link w:val="SubtitleChar"/>
    <w:uiPriority w:val="99"/>
    <w:qFormat/>
    <w:rsid w:val="0025115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251156"/>
    <w:rPr>
      <w:rFonts w:ascii="Cambria" w:hAnsi="Cambria" w:cs="Times New Roman"/>
      <w:i/>
      <w:iCs/>
      <w:spacing w:val="13"/>
      <w:sz w:val="24"/>
      <w:szCs w:val="24"/>
    </w:rPr>
  </w:style>
  <w:style w:type="character" w:styleId="Strong">
    <w:name w:val="Strong"/>
    <w:basedOn w:val="DefaultParagraphFont"/>
    <w:uiPriority w:val="99"/>
    <w:qFormat/>
    <w:rsid w:val="00251156"/>
    <w:rPr>
      <w:rFonts w:cs="Times New Roman"/>
      <w:b/>
    </w:rPr>
  </w:style>
  <w:style w:type="character" w:styleId="Emphasis">
    <w:name w:val="Emphasis"/>
    <w:basedOn w:val="DefaultParagraphFont"/>
    <w:uiPriority w:val="99"/>
    <w:qFormat/>
    <w:rsid w:val="00251156"/>
    <w:rPr>
      <w:rFonts w:cs="Times New Roman"/>
      <w:b/>
      <w:i/>
      <w:spacing w:val="10"/>
      <w:shd w:val="clear" w:color="auto" w:fill="auto"/>
    </w:rPr>
  </w:style>
  <w:style w:type="paragraph" w:styleId="NoSpacing">
    <w:name w:val="No Spacing"/>
    <w:basedOn w:val="Normal"/>
    <w:uiPriority w:val="99"/>
    <w:qFormat/>
    <w:rsid w:val="00251156"/>
    <w:pPr>
      <w:spacing w:after="0" w:line="240" w:lineRule="auto"/>
    </w:pPr>
  </w:style>
  <w:style w:type="paragraph" w:styleId="Quote">
    <w:name w:val="Quote"/>
    <w:basedOn w:val="Normal"/>
    <w:next w:val="Normal"/>
    <w:link w:val="QuoteChar"/>
    <w:uiPriority w:val="99"/>
    <w:qFormat/>
    <w:rsid w:val="00251156"/>
    <w:pPr>
      <w:spacing w:before="200" w:after="0"/>
      <w:ind w:left="360" w:right="360"/>
    </w:pPr>
    <w:rPr>
      <w:i/>
      <w:iCs/>
    </w:rPr>
  </w:style>
  <w:style w:type="character" w:customStyle="1" w:styleId="QuoteChar">
    <w:name w:val="Quote Char"/>
    <w:basedOn w:val="DefaultParagraphFont"/>
    <w:link w:val="Quote"/>
    <w:uiPriority w:val="99"/>
    <w:locked/>
    <w:rsid w:val="00251156"/>
    <w:rPr>
      <w:rFonts w:cs="Times New Roman"/>
      <w:i/>
      <w:iCs/>
    </w:rPr>
  </w:style>
  <w:style w:type="paragraph" w:styleId="IntenseQuote">
    <w:name w:val="Intense Quote"/>
    <w:basedOn w:val="Normal"/>
    <w:next w:val="Normal"/>
    <w:link w:val="IntenseQuoteChar"/>
    <w:uiPriority w:val="99"/>
    <w:qFormat/>
    <w:rsid w:val="0025115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locked/>
    <w:rsid w:val="00251156"/>
    <w:rPr>
      <w:rFonts w:cs="Times New Roman"/>
      <w:b/>
      <w:bCs/>
      <w:i/>
      <w:iCs/>
    </w:rPr>
  </w:style>
  <w:style w:type="character" w:styleId="SubtleEmphasis">
    <w:name w:val="Subtle Emphasis"/>
    <w:basedOn w:val="DefaultParagraphFont"/>
    <w:uiPriority w:val="99"/>
    <w:qFormat/>
    <w:rsid w:val="00251156"/>
    <w:rPr>
      <w:i/>
    </w:rPr>
  </w:style>
  <w:style w:type="character" w:styleId="IntenseEmphasis">
    <w:name w:val="Intense Emphasis"/>
    <w:basedOn w:val="DefaultParagraphFont"/>
    <w:uiPriority w:val="99"/>
    <w:qFormat/>
    <w:rsid w:val="00251156"/>
    <w:rPr>
      <w:b/>
    </w:rPr>
  </w:style>
  <w:style w:type="character" w:styleId="SubtleReference">
    <w:name w:val="Subtle Reference"/>
    <w:basedOn w:val="DefaultParagraphFont"/>
    <w:uiPriority w:val="99"/>
    <w:qFormat/>
    <w:rsid w:val="00251156"/>
    <w:rPr>
      <w:smallCaps/>
    </w:rPr>
  </w:style>
  <w:style w:type="character" w:styleId="IntenseReference">
    <w:name w:val="Intense Reference"/>
    <w:basedOn w:val="DefaultParagraphFont"/>
    <w:uiPriority w:val="99"/>
    <w:qFormat/>
    <w:rsid w:val="00251156"/>
    <w:rPr>
      <w:smallCaps/>
      <w:spacing w:val="5"/>
      <w:u w:val="single"/>
    </w:rPr>
  </w:style>
  <w:style w:type="character" w:styleId="BookTitle">
    <w:name w:val="Book Title"/>
    <w:basedOn w:val="DefaultParagraphFont"/>
    <w:uiPriority w:val="99"/>
    <w:qFormat/>
    <w:rsid w:val="00251156"/>
    <w:rPr>
      <w:i/>
      <w:smallCaps/>
      <w:spacing w:val="5"/>
    </w:rPr>
  </w:style>
  <w:style w:type="paragraph" w:styleId="TOCHeading">
    <w:name w:val="TOC Heading"/>
    <w:basedOn w:val="Heading1"/>
    <w:next w:val="Normal"/>
    <w:uiPriority w:val="99"/>
    <w:qFormat/>
    <w:rsid w:val="00251156"/>
    <w:pPr>
      <w:outlineLvl w:val="9"/>
    </w:pPr>
  </w:style>
  <w:style w:type="paragraph" w:styleId="Header">
    <w:name w:val="header"/>
    <w:basedOn w:val="Normal"/>
    <w:link w:val="HeaderChar"/>
    <w:uiPriority w:val="99"/>
    <w:semiHidden/>
    <w:rsid w:val="00644C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44C28"/>
    <w:rPr>
      <w:rFonts w:cs="Times New Roman"/>
    </w:rPr>
  </w:style>
  <w:style w:type="paragraph" w:styleId="Footer">
    <w:name w:val="footer"/>
    <w:basedOn w:val="Normal"/>
    <w:link w:val="FooterChar"/>
    <w:uiPriority w:val="99"/>
    <w:rsid w:val="00644C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4C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7</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1</vt:lpstr>
    </vt:vector>
  </TitlesOfParts>
  <Company>Università degli Studi di Trento</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jens.schwarzbach</dc:creator>
  <cp:lastModifiedBy>jens.schwarzbach</cp:lastModifiedBy>
  <cp:revision>12</cp:revision>
  <dcterms:created xsi:type="dcterms:W3CDTF">2011-10-25T08:08:00Z</dcterms:created>
  <dcterms:modified xsi:type="dcterms:W3CDTF">2011-10-25T16:26:00Z</dcterms:modified>
</cp:coreProperties>
</file>